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5817" w14:textId="77777777" w:rsidR="00933C14" w:rsidRPr="007E19A8" w:rsidRDefault="00933C14" w:rsidP="00933C14">
      <w:pPr>
        <w:autoSpaceDE w:val="0"/>
        <w:autoSpaceDN w:val="0"/>
        <w:adjustRightInd w:val="0"/>
        <w:spacing w:after="0"/>
        <w:rPr>
          <w:rFonts w:ascii="Times New Roman" w:hAnsi="Times New Roman"/>
          <w:noProof/>
        </w:rPr>
      </w:pPr>
      <w:r w:rsidRPr="007E19A8">
        <w:rPr>
          <w:rFonts w:ascii="Times New Roman" w:hAnsi="Times New Roman"/>
          <w:noProof/>
          <w:lang w:eastAsia="pl-PL"/>
        </w:rPr>
        <w:drawing>
          <wp:anchor distT="0" distB="0" distL="114300" distR="114300" simplePos="0" relativeHeight="251659264" behindDoc="0" locked="0" layoutInCell="1" allowOverlap="1" wp14:anchorId="67AB9FE3" wp14:editId="3E21B071">
            <wp:simplePos x="0" y="0"/>
            <wp:positionH relativeFrom="margin">
              <wp:align>center</wp:align>
            </wp:positionH>
            <wp:positionV relativeFrom="margin">
              <wp:align>top</wp:align>
            </wp:positionV>
            <wp:extent cx="5764530" cy="497205"/>
            <wp:effectExtent l="0" t="0" r="0" b="0"/>
            <wp:wrapSquare wrapText="bothSides"/>
            <wp:docPr id="50"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25415" w14:textId="77777777" w:rsidR="00933C14" w:rsidRPr="007E19A8" w:rsidRDefault="00933C14" w:rsidP="00933C14">
      <w:pPr>
        <w:ind w:left="2127" w:hanging="2127"/>
        <w:rPr>
          <w:rFonts w:ascii="Times New Roman" w:hAnsi="Times New Roman"/>
          <w:bCs/>
        </w:rPr>
      </w:pPr>
    </w:p>
    <w:p w14:paraId="1890686C" w14:textId="77777777" w:rsidR="00933C14" w:rsidRPr="007E19A8" w:rsidRDefault="00933C14" w:rsidP="00933C14">
      <w:pPr>
        <w:pStyle w:val="Bezodstpw"/>
        <w:spacing w:after="12" w:line="276" w:lineRule="auto"/>
        <w:rPr>
          <w:rFonts w:ascii="Times New Roman" w:hAnsi="Times New Roman"/>
          <w:b/>
        </w:rPr>
      </w:pPr>
      <w:r w:rsidRPr="007E19A8">
        <w:rPr>
          <w:rFonts w:ascii="Times New Roman" w:hAnsi="Times New Roman"/>
          <w:b/>
          <w:bCs/>
        </w:rPr>
        <w:t xml:space="preserve">ZAŁĄCZNIK NR 2 do </w:t>
      </w:r>
      <w:r w:rsidRPr="007E19A8">
        <w:rPr>
          <w:rFonts w:ascii="Times New Roman" w:hAnsi="Times New Roman"/>
          <w:b/>
        </w:rPr>
        <w:t>ZASAD REALIZACJI PROJEKTÓW W RAMACH DZIAŁANIA 9.1 Rewitalizacja  społeczna  i  kształtowanie  kapitału społecznego typ projektu nr 3</w:t>
      </w:r>
      <w:r w:rsidRPr="007E19A8">
        <w:rPr>
          <w:rFonts w:ascii="Times New Roman" w:hAnsi="Times New Roman"/>
          <w:b/>
          <w:bCs/>
        </w:rPr>
        <w:t xml:space="preserve"> Bezzwrotne wsparcie dla osób zamierzających rozpocząć prowadzenie działalności gospodarczej</w:t>
      </w:r>
    </w:p>
    <w:p w14:paraId="7702B2F3" w14:textId="77777777" w:rsidR="00933C14" w:rsidRPr="007E19A8" w:rsidRDefault="00933C14" w:rsidP="00933C14">
      <w:pPr>
        <w:autoSpaceDE w:val="0"/>
        <w:autoSpaceDN w:val="0"/>
        <w:adjustRightInd w:val="0"/>
        <w:spacing w:before="60" w:afterLines="60" w:after="144"/>
        <w:rPr>
          <w:rFonts w:ascii="Times New Roman" w:hAnsi="Times New Roman"/>
          <w:bCs/>
        </w:rPr>
      </w:pPr>
    </w:p>
    <w:p w14:paraId="3D980B90" w14:textId="77777777" w:rsidR="00933C14" w:rsidRPr="007E19A8" w:rsidRDefault="00933C14" w:rsidP="00933C14">
      <w:pPr>
        <w:autoSpaceDE w:val="0"/>
        <w:autoSpaceDN w:val="0"/>
        <w:adjustRightInd w:val="0"/>
        <w:spacing w:before="60" w:afterLines="60" w:after="144"/>
        <w:rPr>
          <w:rFonts w:ascii="Times New Roman" w:hAnsi="Times New Roman"/>
          <w:bCs/>
        </w:rPr>
      </w:pPr>
    </w:p>
    <w:p w14:paraId="0D0073C0" w14:textId="77777777" w:rsidR="00933C14" w:rsidRPr="007E19A8" w:rsidRDefault="00933C14" w:rsidP="00933C14">
      <w:pPr>
        <w:autoSpaceDE w:val="0"/>
        <w:autoSpaceDN w:val="0"/>
        <w:adjustRightInd w:val="0"/>
        <w:spacing w:after="0"/>
        <w:jc w:val="center"/>
        <w:rPr>
          <w:rFonts w:ascii="Times New Roman" w:hAnsi="Times New Roman"/>
          <w:b/>
          <w:bCs/>
          <w:i/>
          <w:sz w:val="32"/>
          <w:szCs w:val="32"/>
        </w:rPr>
      </w:pPr>
      <w:r w:rsidRPr="007E19A8">
        <w:rPr>
          <w:rFonts w:ascii="Times New Roman" w:hAnsi="Times New Roman"/>
          <w:b/>
          <w:bCs/>
          <w:sz w:val="32"/>
          <w:szCs w:val="32"/>
        </w:rPr>
        <w:t>REGULAMIN PRZYZNAWANIA BEZWROTNEGO WSPARCIA DLA OSÓB ZAMIERZAJĄCYCH ROZPOCZĄĆ PROWADZENIE DZIAŁALNOŚCI GOSPODARCZEJ</w:t>
      </w:r>
    </w:p>
    <w:p w14:paraId="65653775" w14:textId="77777777" w:rsidR="00933C14" w:rsidRPr="007E19A8" w:rsidRDefault="00933C14" w:rsidP="00933C14">
      <w:pPr>
        <w:autoSpaceDE w:val="0"/>
        <w:autoSpaceDN w:val="0"/>
        <w:adjustRightInd w:val="0"/>
        <w:spacing w:after="0"/>
        <w:rPr>
          <w:rFonts w:ascii="Times New Roman" w:hAnsi="Times New Roman"/>
          <w:b/>
          <w:bCs/>
        </w:rPr>
      </w:pPr>
    </w:p>
    <w:p w14:paraId="770D71DF" w14:textId="77777777" w:rsidR="00933C14" w:rsidRPr="007E19A8" w:rsidRDefault="00933C14" w:rsidP="00933C14">
      <w:pPr>
        <w:spacing w:after="0"/>
        <w:rPr>
          <w:rFonts w:ascii="Times New Roman" w:hAnsi="Times New Roman"/>
          <w:b/>
          <w:lang w:eastAsia="pl-PL"/>
        </w:rPr>
      </w:pPr>
    </w:p>
    <w:p w14:paraId="59D66734" w14:textId="77777777" w:rsidR="00933C14" w:rsidRPr="007E19A8" w:rsidRDefault="00933C14" w:rsidP="00933C14">
      <w:pPr>
        <w:pStyle w:val="Bezodstpw"/>
        <w:spacing w:after="12" w:line="276" w:lineRule="auto"/>
        <w:jc w:val="center"/>
        <w:rPr>
          <w:rFonts w:ascii="Times New Roman" w:hAnsi="Times New Roman"/>
          <w:b/>
        </w:rPr>
      </w:pPr>
      <w:r w:rsidRPr="007E19A8">
        <w:rPr>
          <w:rFonts w:ascii="Times New Roman" w:hAnsi="Times New Roman"/>
          <w:b/>
        </w:rPr>
        <w:t>DZIAŁANIE 9.1</w:t>
      </w:r>
      <w:r w:rsidRPr="007E19A8">
        <w:rPr>
          <w:rFonts w:ascii="Times New Roman" w:hAnsi="Times New Roman"/>
          <w:b/>
          <w:bCs/>
        </w:rPr>
        <w:t xml:space="preserve"> </w:t>
      </w:r>
      <w:r w:rsidRPr="007E19A8">
        <w:rPr>
          <w:rFonts w:ascii="Times New Roman" w:hAnsi="Times New Roman"/>
          <w:b/>
          <w:bCs/>
        </w:rPr>
        <w:br/>
      </w:r>
      <w:r w:rsidRPr="007E19A8">
        <w:rPr>
          <w:rFonts w:ascii="Times New Roman" w:hAnsi="Times New Roman"/>
          <w:b/>
        </w:rPr>
        <w:t>Rewitalizacja  społeczna  i  kształtowanie  kapitału społecznego</w:t>
      </w:r>
    </w:p>
    <w:p w14:paraId="11422503" w14:textId="77777777" w:rsidR="00933C14" w:rsidRPr="007E19A8" w:rsidRDefault="00933C14" w:rsidP="00933C14">
      <w:pPr>
        <w:pStyle w:val="Bezodstpw"/>
        <w:spacing w:after="12" w:line="276" w:lineRule="auto"/>
        <w:jc w:val="center"/>
        <w:rPr>
          <w:rFonts w:ascii="Times New Roman" w:hAnsi="Times New Roman"/>
          <w:b/>
        </w:rPr>
      </w:pPr>
      <w:r w:rsidRPr="007E19A8">
        <w:rPr>
          <w:rFonts w:ascii="Times New Roman" w:hAnsi="Times New Roman"/>
          <w:b/>
        </w:rPr>
        <w:t>typ projektu nr 3</w:t>
      </w:r>
      <w:r w:rsidRPr="007E19A8">
        <w:rPr>
          <w:rFonts w:ascii="Times New Roman" w:hAnsi="Times New Roman"/>
          <w:b/>
          <w:bCs/>
        </w:rPr>
        <w:t xml:space="preserve"> </w:t>
      </w:r>
      <w:r w:rsidRPr="007E19A8">
        <w:rPr>
          <w:rFonts w:ascii="Times New Roman" w:hAnsi="Times New Roman"/>
          <w:b/>
          <w:bCs/>
        </w:rPr>
        <w:br/>
        <w:t>Bezzwrotne wsparcie dla osób zamierzających rozpocząć prowadzenie działalności gospodarczej</w:t>
      </w:r>
    </w:p>
    <w:p w14:paraId="3192A5E1" w14:textId="77777777" w:rsidR="00933C14" w:rsidRPr="007E19A8" w:rsidRDefault="00933C14" w:rsidP="00933C14">
      <w:pPr>
        <w:pStyle w:val="Bezodstpw"/>
        <w:spacing w:line="276" w:lineRule="auto"/>
        <w:rPr>
          <w:rFonts w:ascii="Times New Roman" w:hAnsi="Times New Roman"/>
          <w:b/>
        </w:rPr>
      </w:pPr>
    </w:p>
    <w:p w14:paraId="61F26EA5" w14:textId="77777777" w:rsidR="00933C14" w:rsidRPr="007E19A8" w:rsidRDefault="00933C14" w:rsidP="00933C14">
      <w:pPr>
        <w:autoSpaceDE w:val="0"/>
        <w:autoSpaceDN w:val="0"/>
        <w:adjustRightInd w:val="0"/>
        <w:spacing w:after="0"/>
        <w:rPr>
          <w:rFonts w:ascii="Times New Roman" w:hAnsi="Times New Roman"/>
          <w:b/>
        </w:rPr>
      </w:pPr>
    </w:p>
    <w:p w14:paraId="2C8B9BD7"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xml:space="preserve">REGIONALNY PROGRAM OPERACYJNY </w:t>
      </w:r>
      <w:r w:rsidRPr="007E19A8">
        <w:rPr>
          <w:rFonts w:ascii="Times New Roman" w:hAnsi="Times New Roman"/>
          <w:b/>
        </w:rPr>
        <w:br/>
        <w:t>WOJEWÓDZTWA PODLASKIEGO na lata 2014-2020</w:t>
      </w:r>
    </w:p>
    <w:p w14:paraId="02E6502A" w14:textId="77777777" w:rsidR="00933C14" w:rsidRPr="007E19A8" w:rsidRDefault="00933C14" w:rsidP="00933C14">
      <w:pPr>
        <w:autoSpaceDE w:val="0"/>
        <w:autoSpaceDN w:val="0"/>
        <w:adjustRightInd w:val="0"/>
        <w:spacing w:after="0"/>
        <w:rPr>
          <w:rFonts w:ascii="Times New Roman" w:hAnsi="Times New Roman"/>
          <w:b/>
        </w:rPr>
      </w:pPr>
    </w:p>
    <w:p w14:paraId="589E128E" w14:textId="7ACC8189" w:rsidR="00933C14" w:rsidRPr="001F1667" w:rsidRDefault="00F7019B" w:rsidP="00933C14">
      <w:pPr>
        <w:autoSpaceDE w:val="0"/>
        <w:autoSpaceDN w:val="0"/>
        <w:adjustRightInd w:val="0"/>
        <w:spacing w:after="0"/>
        <w:jc w:val="center"/>
        <w:rPr>
          <w:rFonts w:ascii="Times New Roman" w:hAnsi="Times New Roman"/>
          <w:b/>
          <w:i/>
          <w:sz w:val="24"/>
          <w:szCs w:val="24"/>
        </w:rPr>
      </w:pPr>
      <w:r>
        <w:rPr>
          <w:rFonts w:ascii="Times New Roman" w:hAnsi="Times New Roman"/>
          <w:b/>
          <w:i/>
          <w:sz w:val="24"/>
          <w:szCs w:val="24"/>
        </w:rPr>
        <w:t>Postaw na biznes!</w:t>
      </w:r>
    </w:p>
    <w:p w14:paraId="433AAD60" w14:textId="77777777" w:rsidR="00933C14" w:rsidRPr="001F1667" w:rsidRDefault="00933C14" w:rsidP="00933C14">
      <w:pPr>
        <w:autoSpaceDE w:val="0"/>
        <w:autoSpaceDN w:val="0"/>
        <w:adjustRightInd w:val="0"/>
        <w:spacing w:after="0"/>
        <w:jc w:val="center"/>
        <w:rPr>
          <w:rFonts w:ascii="Times New Roman" w:hAnsi="Times New Roman"/>
          <w:b/>
          <w:sz w:val="24"/>
          <w:szCs w:val="24"/>
        </w:rPr>
      </w:pPr>
    </w:p>
    <w:p w14:paraId="3D1A19E9" w14:textId="77777777" w:rsidR="00933C14" w:rsidRPr="001F1667" w:rsidRDefault="00933C14" w:rsidP="00933C14">
      <w:pPr>
        <w:autoSpaceDE w:val="0"/>
        <w:autoSpaceDN w:val="0"/>
        <w:adjustRightInd w:val="0"/>
        <w:spacing w:after="0"/>
        <w:jc w:val="center"/>
        <w:rPr>
          <w:rFonts w:ascii="Times New Roman" w:hAnsi="Times New Roman"/>
          <w:b/>
          <w:sz w:val="24"/>
          <w:szCs w:val="24"/>
        </w:rPr>
      </w:pPr>
      <w:r w:rsidRPr="001F1667">
        <w:rPr>
          <w:rFonts w:ascii="Times New Roman" w:hAnsi="Times New Roman"/>
          <w:b/>
          <w:sz w:val="24"/>
          <w:szCs w:val="24"/>
        </w:rPr>
        <w:t>N</w:t>
      </w:r>
      <w:r w:rsidR="001B5322">
        <w:rPr>
          <w:rFonts w:ascii="Times New Roman" w:hAnsi="Times New Roman"/>
          <w:b/>
          <w:sz w:val="24"/>
          <w:szCs w:val="24"/>
        </w:rPr>
        <w:t>r projektu RPPD.09.01.00-20-0515</w:t>
      </w:r>
      <w:r w:rsidRPr="001F1667">
        <w:rPr>
          <w:rFonts w:ascii="Times New Roman" w:hAnsi="Times New Roman"/>
          <w:b/>
          <w:sz w:val="24"/>
          <w:szCs w:val="24"/>
        </w:rPr>
        <w:t>/20</w:t>
      </w:r>
    </w:p>
    <w:p w14:paraId="2D60D7E9" w14:textId="77777777" w:rsidR="00933C14" w:rsidRPr="001F1667" w:rsidRDefault="00933C14" w:rsidP="00933C14">
      <w:pPr>
        <w:autoSpaceDE w:val="0"/>
        <w:autoSpaceDN w:val="0"/>
        <w:adjustRightInd w:val="0"/>
        <w:spacing w:after="0"/>
        <w:jc w:val="center"/>
        <w:rPr>
          <w:rFonts w:ascii="Times New Roman" w:hAnsi="Times New Roman"/>
          <w:b/>
          <w:bCs/>
          <w:sz w:val="24"/>
          <w:szCs w:val="24"/>
        </w:rPr>
      </w:pPr>
      <w:r w:rsidRPr="001F1667">
        <w:rPr>
          <w:rFonts w:ascii="Times New Roman" w:hAnsi="Times New Roman"/>
          <w:b/>
          <w:bCs/>
          <w:sz w:val="24"/>
          <w:szCs w:val="24"/>
        </w:rPr>
        <w:t>Nazwa Benef</w:t>
      </w:r>
      <w:r w:rsidR="003F5CB0">
        <w:rPr>
          <w:rFonts w:ascii="Times New Roman" w:hAnsi="Times New Roman"/>
          <w:b/>
          <w:bCs/>
          <w:sz w:val="24"/>
          <w:szCs w:val="24"/>
        </w:rPr>
        <w:t xml:space="preserve">icjenta: </w:t>
      </w:r>
      <w:proofErr w:type="spellStart"/>
      <w:r w:rsidR="003F5CB0">
        <w:rPr>
          <w:rFonts w:ascii="Times New Roman" w:hAnsi="Times New Roman"/>
          <w:b/>
          <w:bCs/>
          <w:sz w:val="24"/>
          <w:szCs w:val="24"/>
        </w:rPr>
        <w:t>Europartner</w:t>
      </w:r>
      <w:proofErr w:type="spellEnd"/>
      <w:r w:rsidR="003F5CB0">
        <w:rPr>
          <w:rFonts w:ascii="Times New Roman" w:hAnsi="Times New Roman"/>
          <w:b/>
          <w:bCs/>
          <w:sz w:val="24"/>
          <w:szCs w:val="24"/>
        </w:rPr>
        <w:t xml:space="preserve"> Akademicki Klub Integracji Europejskiej</w:t>
      </w:r>
    </w:p>
    <w:p w14:paraId="7747DE6E" w14:textId="77777777" w:rsidR="00933C14" w:rsidRPr="007E19A8" w:rsidRDefault="00933C14" w:rsidP="00933C14">
      <w:pPr>
        <w:autoSpaceDE w:val="0"/>
        <w:autoSpaceDN w:val="0"/>
        <w:adjustRightInd w:val="0"/>
        <w:spacing w:after="0"/>
        <w:rPr>
          <w:rFonts w:ascii="Times New Roman" w:hAnsi="Times New Roman"/>
          <w:b/>
          <w:bCs/>
        </w:rPr>
      </w:pPr>
    </w:p>
    <w:p w14:paraId="1B2D2B88" w14:textId="77777777" w:rsidR="00933C14" w:rsidRPr="007E19A8" w:rsidRDefault="00933C14" w:rsidP="00933C14">
      <w:pPr>
        <w:autoSpaceDE w:val="0"/>
        <w:autoSpaceDN w:val="0"/>
        <w:adjustRightInd w:val="0"/>
        <w:spacing w:after="0"/>
        <w:rPr>
          <w:rFonts w:ascii="Times New Roman" w:hAnsi="Times New Roman"/>
          <w:b/>
          <w:bCs/>
        </w:rPr>
      </w:pPr>
    </w:p>
    <w:p w14:paraId="2EEBC6C4" w14:textId="77777777" w:rsidR="00933C14" w:rsidRPr="007E19A8" w:rsidRDefault="00933C14" w:rsidP="00933C14">
      <w:pPr>
        <w:autoSpaceDE w:val="0"/>
        <w:autoSpaceDN w:val="0"/>
        <w:adjustRightInd w:val="0"/>
        <w:spacing w:after="0"/>
        <w:rPr>
          <w:rFonts w:ascii="Times New Roman" w:hAnsi="Times New Roman"/>
          <w:bCs/>
        </w:rPr>
      </w:pPr>
    </w:p>
    <w:p w14:paraId="2635162F" w14:textId="77777777" w:rsidR="00933C14" w:rsidRPr="007E19A8" w:rsidRDefault="00933C14" w:rsidP="00933C14">
      <w:pPr>
        <w:autoSpaceDE w:val="0"/>
        <w:autoSpaceDN w:val="0"/>
        <w:adjustRightInd w:val="0"/>
        <w:spacing w:after="0"/>
        <w:rPr>
          <w:rFonts w:ascii="Times New Roman" w:hAnsi="Times New Roman"/>
          <w:bCs/>
        </w:rPr>
      </w:pPr>
    </w:p>
    <w:p w14:paraId="5DA0DFC4" w14:textId="77777777" w:rsidR="00933C14" w:rsidRPr="007E19A8" w:rsidRDefault="00933C14" w:rsidP="00933C14">
      <w:pPr>
        <w:autoSpaceDE w:val="0"/>
        <w:autoSpaceDN w:val="0"/>
        <w:adjustRightInd w:val="0"/>
        <w:spacing w:after="0"/>
        <w:rPr>
          <w:rFonts w:ascii="Times New Roman" w:hAnsi="Times New Roman"/>
          <w:bCs/>
        </w:rPr>
      </w:pPr>
    </w:p>
    <w:p w14:paraId="7FB5421C" w14:textId="77777777" w:rsidR="00933C14" w:rsidRPr="007E19A8" w:rsidRDefault="00933C14" w:rsidP="00933C14">
      <w:pPr>
        <w:autoSpaceDE w:val="0"/>
        <w:autoSpaceDN w:val="0"/>
        <w:adjustRightInd w:val="0"/>
        <w:spacing w:after="0"/>
        <w:rPr>
          <w:rFonts w:ascii="Times New Roman" w:hAnsi="Times New Roman"/>
          <w:bCs/>
        </w:rPr>
      </w:pPr>
    </w:p>
    <w:p w14:paraId="67B61931" w14:textId="77777777" w:rsidR="00933C14" w:rsidRPr="007E19A8" w:rsidRDefault="00933C14" w:rsidP="00933C14">
      <w:pPr>
        <w:autoSpaceDE w:val="0"/>
        <w:autoSpaceDN w:val="0"/>
        <w:adjustRightInd w:val="0"/>
        <w:spacing w:after="0"/>
        <w:rPr>
          <w:rFonts w:ascii="Times New Roman" w:hAnsi="Times New Roman"/>
          <w:bCs/>
        </w:rPr>
      </w:pPr>
    </w:p>
    <w:p w14:paraId="4FF151BB" w14:textId="77777777" w:rsidR="00933C14" w:rsidRPr="007E19A8" w:rsidRDefault="00933C14" w:rsidP="00933C14">
      <w:pPr>
        <w:autoSpaceDE w:val="0"/>
        <w:autoSpaceDN w:val="0"/>
        <w:adjustRightInd w:val="0"/>
        <w:spacing w:after="0"/>
        <w:rPr>
          <w:rFonts w:ascii="Times New Roman" w:hAnsi="Times New Roman"/>
          <w:bCs/>
        </w:rPr>
      </w:pPr>
    </w:p>
    <w:p w14:paraId="77D9401B" w14:textId="77777777" w:rsidR="00933C14" w:rsidRPr="007E19A8" w:rsidRDefault="00933C14" w:rsidP="00933C14">
      <w:pPr>
        <w:autoSpaceDE w:val="0"/>
        <w:autoSpaceDN w:val="0"/>
        <w:adjustRightInd w:val="0"/>
        <w:spacing w:after="0"/>
        <w:rPr>
          <w:rFonts w:ascii="Times New Roman" w:hAnsi="Times New Roman"/>
          <w:bCs/>
        </w:rPr>
      </w:pPr>
    </w:p>
    <w:p w14:paraId="647D4F75" w14:textId="77777777" w:rsidR="00933C14" w:rsidRPr="007E19A8" w:rsidRDefault="00933C14" w:rsidP="00933C14">
      <w:pPr>
        <w:autoSpaceDE w:val="0"/>
        <w:autoSpaceDN w:val="0"/>
        <w:adjustRightInd w:val="0"/>
        <w:spacing w:after="0"/>
        <w:rPr>
          <w:rFonts w:ascii="Times New Roman" w:hAnsi="Times New Roman"/>
          <w:bCs/>
        </w:rPr>
      </w:pPr>
    </w:p>
    <w:p w14:paraId="365E1AE3"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Cs/>
        </w:rPr>
        <w:br w:type="page"/>
      </w:r>
      <w:r w:rsidRPr="007E19A8">
        <w:rPr>
          <w:rFonts w:ascii="Times New Roman" w:hAnsi="Times New Roman"/>
          <w:b/>
        </w:rPr>
        <w:lastRenderedPageBreak/>
        <w:t>§ 1</w:t>
      </w:r>
    </w:p>
    <w:p w14:paraId="533A5912"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Postanowienia ogólne</w:t>
      </w:r>
    </w:p>
    <w:p w14:paraId="0077E2E1" w14:textId="2BA91CB0" w:rsidR="00933C14" w:rsidRPr="001640E5" w:rsidRDefault="00933C14" w:rsidP="00933C14">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Niniejszy Regulamin określa szczegółowe zasady udzielania wsparcia w postaci indywidualnego szkolenia w zakresie przygotowania biznesplanu</w:t>
      </w:r>
      <w:r w:rsidRPr="001640E5">
        <w:rPr>
          <w:rStyle w:val="Odwoanieprzypisudolnego"/>
          <w:rFonts w:ascii="Times New Roman" w:hAnsi="Times New Roman"/>
          <w:color w:val="000000" w:themeColor="text1"/>
        </w:rPr>
        <w:footnoteReference w:id="1"/>
      </w:r>
      <w:r w:rsidRPr="001640E5">
        <w:rPr>
          <w:rFonts w:ascii="Times New Roman" w:hAnsi="Times New Roman"/>
          <w:color w:val="000000" w:themeColor="text1"/>
        </w:rPr>
        <w:t>, dotacji inwestycyjnej, wsparcia pomostowego (finansowego oraz indywidualnego szkolenia z zakresu prowadzenia działalności gospodarczej</w:t>
      </w:r>
      <w:r w:rsidRPr="001640E5">
        <w:rPr>
          <w:rStyle w:val="Odwoanieprzypisudolnego"/>
          <w:rFonts w:ascii="Times New Roman" w:hAnsi="Times New Roman"/>
          <w:color w:val="000000" w:themeColor="text1"/>
        </w:rPr>
        <w:footnoteReference w:id="2"/>
      </w:r>
      <w:r w:rsidRPr="001640E5">
        <w:rPr>
          <w:rFonts w:ascii="Times New Roman" w:hAnsi="Times New Roman"/>
          <w:color w:val="000000" w:themeColor="text1"/>
        </w:rPr>
        <w:t>) osobom, które zamierzają rozpocząć własną działalność gospodarczą w ramach projektu ,,</w:t>
      </w:r>
      <w:r w:rsidR="004E7DB3">
        <w:rPr>
          <w:rFonts w:ascii="Times New Roman" w:hAnsi="Times New Roman"/>
          <w:color w:val="000000" w:themeColor="text1"/>
        </w:rPr>
        <w:t>Postaw na biznes!</w:t>
      </w:r>
      <w:r w:rsidR="0025187B">
        <w:rPr>
          <w:rFonts w:ascii="Times New Roman" w:hAnsi="Times New Roman"/>
          <w:color w:val="000000" w:themeColor="text1"/>
        </w:rPr>
        <w:t>”</w:t>
      </w:r>
    </w:p>
    <w:p w14:paraId="12479554" w14:textId="77777777" w:rsidR="00933C14" w:rsidRPr="001640E5" w:rsidRDefault="00933C14" w:rsidP="00933C14">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Celem projektu jest przygotowanie </w:t>
      </w:r>
      <w:r w:rsidR="00CD1E1C">
        <w:rPr>
          <w:rFonts w:ascii="Times New Roman" w:hAnsi="Times New Roman"/>
          <w:color w:val="000000" w:themeColor="text1"/>
        </w:rPr>
        <w:t>8</w:t>
      </w:r>
      <w:r w:rsidRPr="001640E5">
        <w:rPr>
          <w:rFonts w:ascii="Times New Roman" w:hAnsi="Times New Roman"/>
          <w:color w:val="000000" w:themeColor="text1"/>
        </w:rPr>
        <w:t xml:space="preserve"> Uczestników projektu do rozpoczęcia </w:t>
      </w:r>
      <w:r w:rsidRPr="001640E5">
        <w:rPr>
          <w:rFonts w:ascii="Times New Roman" w:hAnsi="Times New Roman"/>
          <w:color w:val="000000" w:themeColor="text1"/>
        </w:rPr>
        <w:br/>
        <w:t xml:space="preserve">i prowadzenia własnej działalności gospodarczej poprzez udział w indywidualnym szkoleniu </w:t>
      </w:r>
      <w:r w:rsidRPr="001640E5">
        <w:rPr>
          <w:rFonts w:ascii="Times New Roman" w:hAnsi="Times New Roman"/>
          <w:color w:val="000000" w:themeColor="text1"/>
        </w:rPr>
        <w:br/>
        <w:t>w zakresie przygotowania biznesplanu</w:t>
      </w:r>
      <w:r w:rsidRPr="001640E5">
        <w:rPr>
          <w:rStyle w:val="Odwoanieprzypisudolnego"/>
          <w:rFonts w:ascii="Times New Roman" w:hAnsi="Times New Roman"/>
          <w:color w:val="000000" w:themeColor="text1"/>
        </w:rPr>
        <w:footnoteReference w:id="3"/>
      </w:r>
      <w:r w:rsidRPr="001640E5">
        <w:rPr>
          <w:rFonts w:ascii="Times New Roman" w:hAnsi="Times New Roman"/>
          <w:color w:val="000000" w:themeColor="text1"/>
        </w:rPr>
        <w:t xml:space="preserve"> oraz indywidualnym szkoleniu z zakresu prowadzenia działalności gospodarczej</w:t>
      </w:r>
      <w:r w:rsidRPr="001640E5">
        <w:rPr>
          <w:rStyle w:val="Odwoanieprzypisudolnego"/>
          <w:rFonts w:ascii="Times New Roman" w:hAnsi="Times New Roman"/>
          <w:color w:val="000000" w:themeColor="text1"/>
        </w:rPr>
        <w:footnoteReference w:id="4"/>
      </w:r>
      <w:r w:rsidRPr="001640E5">
        <w:rPr>
          <w:rFonts w:ascii="Times New Roman" w:hAnsi="Times New Roman"/>
          <w:color w:val="000000" w:themeColor="text1"/>
        </w:rPr>
        <w:t xml:space="preserve">  oraz przekazanie dotacji inwestycyjnej i wsparcia pomostowego (finansowego) dla </w:t>
      </w:r>
      <w:r w:rsidR="00CD1E1C">
        <w:rPr>
          <w:rFonts w:ascii="Times New Roman" w:hAnsi="Times New Roman"/>
          <w:color w:val="000000" w:themeColor="text1"/>
        </w:rPr>
        <w:t>5</w:t>
      </w:r>
      <w:r w:rsidRPr="001640E5">
        <w:rPr>
          <w:rFonts w:ascii="Times New Roman" w:hAnsi="Times New Roman"/>
          <w:color w:val="000000" w:themeColor="text1"/>
        </w:rPr>
        <w:t xml:space="preserve"> z nich, </w:t>
      </w:r>
    </w:p>
    <w:p w14:paraId="5F3864D9" w14:textId="77777777" w:rsidR="00933C14" w:rsidRPr="001640E5" w:rsidRDefault="00933C14" w:rsidP="00933C14">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Projekt realizowany jest od </w:t>
      </w:r>
      <w:r w:rsidR="00CD1E1C">
        <w:rPr>
          <w:rFonts w:ascii="Times New Roman" w:hAnsi="Times New Roman"/>
          <w:color w:val="000000" w:themeColor="text1"/>
        </w:rPr>
        <w:t>01.08.2021</w:t>
      </w:r>
      <w:r w:rsidRPr="001640E5">
        <w:rPr>
          <w:rFonts w:ascii="Times New Roman" w:hAnsi="Times New Roman"/>
          <w:color w:val="000000" w:themeColor="text1"/>
        </w:rPr>
        <w:t xml:space="preserve"> roku do </w:t>
      </w:r>
      <w:r w:rsidR="00CD1E1C">
        <w:rPr>
          <w:rFonts w:ascii="Times New Roman" w:hAnsi="Times New Roman"/>
          <w:color w:val="000000" w:themeColor="text1"/>
        </w:rPr>
        <w:t>31.03.2023</w:t>
      </w:r>
      <w:r w:rsidRPr="001640E5">
        <w:rPr>
          <w:rFonts w:ascii="Times New Roman" w:hAnsi="Times New Roman"/>
          <w:color w:val="000000" w:themeColor="text1"/>
        </w:rPr>
        <w:t xml:space="preserve"> roku na terenie</w:t>
      </w:r>
      <w:r w:rsidRPr="001640E5">
        <w:rPr>
          <w:rStyle w:val="Odwoanieprzypisudolnego"/>
          <w:rFonts w:ascii="Times New Roman" w:hAnsi="Times New Roman"/>
          <w:color w:val="000000" w:themeColor="text1"/>
        </w:rPr>
        <w:footnoteReference w:id="5"/>
      </w:r>
      <w:r w:rsidRPr="001640E5">
        <w:rPr>
          <w:rFonts w:ascii="Times New Roman" w:hAnsi="Times New Roman"/>
          <w:color w:val="000000" w:themeColor="text1"/>
        </w:rPr>
        <w:t xml:space="preserve"> </w:t>
      </w:r>
      <w:r w:rsidR="00CD1E1C">
        <w:rPr>
          <w:rFonts w:ascii="Times New Roman" w:hAnsi="Times New Roman"/>
          <w:color w:val="000000" w:themeColor="text1"/>
        </w:rPr>
        <w:t>LGD Sąsiedzi</w:t>
      </w:r>
      <w:r w:rsidRPr="001640E5">
        <w:rPr>
          <w:rFonts w:ascii="Times New Roman" w:hAnsi="Times New Roman"/>
          <w:color w:val="000000" w:themeColor="text1"/>
        </w:rPr>
        <w:t>, tj. gmin</w:t>
      </w:r>
      <w:r w:rsidR="00CD1E1C">
        <w:rPr>
          <w:rFonts w:ascii="Times New Roman" w:hAnsi="Times New Roman"/>
          <w:color w:val="000000" w:themeColor="text1"/>
        </w:rPr>
        <w:t xml:space="preserve"> Wizna, Piątnica, Łomża, Śniadowo, Miastkowo</w:t>
      </w:r>
      <w:r w:rsidRPr="001640E5">
        <w:rPr>
          <w:rFonts w:ascii="Times New Roman" w:hAnsi="Times New Roman"/>
          <w:color w:val="000000" w:themeColor="text1"/>
        </w:rPr>
        <w:t>.</w:t>
      </w:r>
    </w:p>
    <w:p w14:paraId="1181BA0E" w14:textId="7B3D83B8" w:rsidR="00933C14" w:rsidRPr="001640E5" w:rsidRDefault="00933C14" w:rsidP="00933C14">
      <w:pPr>
        <w:numPr>
          <w:ilvl w:val="0"/>
          <w:numId w:val="1"/>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Regulamin podawany jest do publicznej wiadomości na stronie internetowej </w:t>
      </w:r>
      <w:hyperlink r:id="rId8" w:history="1">
        <w:r w:rsidR="0025187B" w:rsidRPr="00C40BA0">
          <w:rPr>
            <w:rStyle w:val="Hipercze"/>
            <w:rFonts w:ascii="Times New Roman" w:hAnsi="Times New Roman"/>
          </w:rPr>
          <w:t>https://europartner-akie.pl/</w:t>
        </w:r>
      </w:hyperlink>
      <w:r w:rsidR="0025187B">
        <w:rPr>
          <w:rFonts w:ascii="Times New Roman" w:hAnsi="Times New Roman"/>
          <w:color w:val="FF0000"/>
        </w:rPr>
        <w:t xml:space="preserve"> </w:t>
      </w:r>
      <w:r w:rsidRPr="001640E5">
        <w:rPr>
          <w:rFonts w:ascii="Times New Roman" w:hAnsi="Times New Roman"/>
          <w:color w:val="000000" w:themeColor="text1"/>
        </w:rPr>
        <w:t>co najmniej na 10 dni roboczych przed dniem rozpoczęcia rekrutacji do projektu.</w:t>
      </w:r>
    </w:p>
    <w:p w14:paraId="38CB6562" w14:textId="77777777" w:rsidR="00933C14" w:rsidRPr="007E19A8" w:rsidRDefault="00933C14" w:rsidP="00933C14">
      <w:pPr>
        <w:autoSpaceDE w:val="0"/>
        <w:autoSpaceDN w:val="0"/>
        <w:adjustRightInd w:val="0"/>
        <w:spacing w:after="0"/>
        <w:jc w:val="both"/>
        <w:rPr>
          <w:rFonts w:ascii="Times New Roman" w:hAnsi="Times New Roman"/>
          <w:bCs/>
        </w:rPr>
      </w:pPr>
    </w:p>
    <w:p w14:paraId="6DFD2037"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2</w:t>
      </w:r>
    </w:p>
    <w:p w14:paraId="22C9BFFD"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Warunki uczestnictwa w projekcie</w:t>
      </w:r>
    </w:p>
    <w:p w14:paraId="30D716DE" w14:textId="77777777" w:rsidR="00933C14" w:rsidRPr="007E19A8" w:rsidRDefault="00933C14" w:rsidP="00933C14">
      <w:pPr>
        <w:autoSpaceDE w:val="0"/>
        <w:autoSpaceDN w:val="0"/>
        <w:adjustRightInd w:val="0"/>
        <w:spacing w:after="0"/>
        <w:jc w:val="both"/>
        <w:rPr>
          <w:rFonts w:ascii="Times New Roman" w:hAnsi="Times New Roman"/>
        </w:rPr>
      </w:pPr>
      <w:r w:rsidRPr="007E19A8">
        <w:rPr>
          <w:rFonts w:ascii="Times New Roman" w:hAnsi="Times New Roman"/>
        </w:rPr>
        <w:t>Uczestnik projektu zobowiązany jest do:</w:t>
      </w:r>
    </w:p>
    <w:p w14:paraId="469500D7" w14:textId="77777777" w:rsidR="00933C14" w:rsidRPr="001F1667" w:rsidRDefault="00933C14" w:rsidP="00933C14">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wypełniania obowiązków wynikających z Umów zawartych z Beneficjentem;</w:t>
      </w:r>
    </w:p>
    <w:p w14:paraId="5D4E08CD" w14:textId="77777777" w:rsidR="00933C14" w:rsidRPr="001F1667" w:rsidRDefault="00933C14" w:rsidP="00933C14">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pełnego uczestniczenia w indywidualnym szkoleniu jeśli jest zastosowane wobec danego Uczestnika projektu</w:t>
      </w:r>
      <w:r w:rsidRPr="001F1667">
        <w:rPr>
          <w:rStyle w:val="Odwoanieprzypisudolnego"/>
          <w:rFonts w:ascii="Times New Roman" w:hAnsi="Times New Roman"/>
        </w:rPr>
        <w:footnoteReference w:id="6"/>
      </w:r>
      <w:r w:rsidRPr="001F1667">
        <w:rPr>
          <w:rFonts w:ascii="Times New Roman" w:hAnsi="Times New Roman"/>
        </w:rPr>
        <w:t>;</w:t>
      </w:r>
    </w:p>
    <w:p w14:paraId="15B4925E" w14:textId="77777777" w:rsidR="00933C14" w:rsidRPr="001F1667" w:rsidRDefault="00933C14" w:rsidP="00933C14">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 xml:space="preserve">wypełniania ankiet związanych z realizacją projektu, monitoringiem i ewaluacją; </w:t>
      </w:r>
    </w:p>
    <w:p w14:paraId="4B5FD738" w14:textId="77777777" w:rsidR="00933C14" w:rsidRPr="001F1667" w:rsidRDefault="00933C14" w:rsidP="00933C14">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współpracy z Beneficjentem;</w:t>
      </w:r>
    </w:p>
    <w:p w14:paraId="36D06C97" w14:textId="77777777" w:rsidR="00933C14" w:rsidRPr="001F1667" w:rsidRDefault="00933C14" w:rsidP="00933C14">
      <w:pPr>
        <w:numPr>
          <w:ilvl w:val="0"/>
          <w:numId w:val="8"/>
        </w:numPr>
        <w:autoSpaceDE w:val="0"/>
        <w:autoSpaceDN w:val="0"/>
        <w:adjustRightInd w:val="0"/>
        <w:spacing w:after="0"/>
        <w:jc w:val="both"/>
        <w:rPr>
          <w:rFonts w:ascii="Times New Roman" w:hAnsi="Times New Roman"/>
        </w:rPr>
      </w:pPr>
      <w:r w:rsidRPr="001F1667">
        <w:rPr>
          <w:rFonts w:ascii="Times New Roman" w:hAnsi="Times New Roman"/>
        </w:rPr>
        <w:t xml:space="preserve">dostarczania wszelkich niezbędnych dokumentów żądanych przez Beneficjenta. </w:t>
      </w:r>
    </w:p>
    <w:p w14:paraId="74E2B03F" w14:textId="77777777" w:rsidR="00933C14" w:rsidRPr="007E19A8" w:rsidRDefault="00933C14" w:rsidP="00933C14">
      <w:pPr>
        <w:autoSpaceDE w:val="0"/>
        <w:autoSpaceDN w:val="0"/>
        <w:adjustRightInd w:val="0"/>
        <w:spacing w:after="0"/>
        <w:jc w:val="both"/>
        <w:rPr>
          <w:rFonts w:ascii="Times New Roman" w:hAnsi="Times New Roman"/>
          <w:bCs/>
        </w:rPr>
      </w:pPr>
    </w:p>
    <w:p w14:paraId="37906775" w14:textId="77777777" w:rsidR="00933C14" w:rsidRPr="007E19A8" w:rsidRDefault="00933C14" w:rsidP="00933C14">
      <w:pPr>
        <w:autoSpaceDE w:val="0"/>
        <w:autoSpaceDN w:val="0"/>
        <w:adjustRightInd w:val="0"/>
        <w:spacing w:after="0"/>
        <w:jc w:val="both"/>
        <w:rPr>
          <w:rFonts w:ascii="Times New Roman" w:hAnsi="Times New Roman"/>
          <w:bCs/>
        </w:rPr>
      </w:pPr>
    </w:p>
    <w:p w14:paraId="39DDD609"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3</w:t>
      </w:r>
    </w:p>
    <w:p w14:paraId="0E68EBA4"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Etap indywidualnego szkolenia w zakresie przygotowania biznesplanu</w:t>
      </w:r>
    </w:p>
    <w:p w14:paraId="6A24BA48" w14:textId="77777777" w:rsidR="00933C14" w:rsidRPr="001640E5" w:rsidRDefault="00933C14" w:rsidP="00933C14">
      <w:pPr>
        <w:numPr>
          <w:ilvl w:val="0"/>
          <w:numId w:val="3"/>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 xml:space="preserve">Realizowane indywidualne szkolenie w zakresie przygotowania biznesplanu ma zapewnić Uczestnikom projektu odpowiednie przygotowanie merytoryczne do opracowania biznesplanu. </w:t>
      </w:r>
    </w:p>
    <w:p w14:paraId="1E0B55D8" w14:textId="77777777" w:rsidR="00933C14" w:rsidRPr="001640E5" w:rsidRDefault="00933C14" w:rsidP="00933C14">
      <w:pPr>
        <w:numPr>
          <w:ilvl w:val="0"/>
          <w:numId w:val="3"/>
        </w:numPr>
        <w:tabs>
          <w:tab w:val="clear" w:pos="720"/>
          <w:tab w:val="num" w:pos="426"/>
        </w:tabs>
        <w:autoSpaceDE w:val="0"/>
        <w:autoSpaceDN w:val="0"/>
        <w:adjustRightInd w:val="0"/>
        <w:spacing w:after="0"/>
        <w:ind w:left="426" w:hanging="426"/>
        <w:jc w:val="both"/>
        <w:rPr>
          <w:rFonts w:ascii="Times New Roman" w:hAnsi="Times New Roman"/>
          <w:color w:val="000000" w:themeColor="text1"/>
        </w:rPr>
      </w:pPr>
      <w:r w:rsidRPr="001640E5">
        <w:rPr>
          <w:rFonts w:ascii="Times New Roman" w:hAnsi="Times New Roman"/>
          <w:color w:val="000000" w:themeColor="text1"/>
        </w:rPr>
        <w:t>W ramach projektu</w:t>
      </w:r>
      <w:r w:rsidR="00C0002D">
        <w:rPr>
          <w:rFonts w:ascii="Times New Roman" w:hAnsi="Times New Roman"/>
          <w:color w:val="000000" w:themeColor="text1"/>
        </w:rPr>
        <w:t>, 8</w:t>
      </w:r>
      <w:r w:rsidRPr="001640E5">
        <w:rPr>
          <w:rFonts w:ascii="Times New Roman" w:hAnsi="Times New Roman"/>
          <w:color w:val="000000" w:themeColor="text1"/>
        </w:rPr>
        <w:t xml:space="preserve"> Uczestnikom/</w:t>
      </w:r>
      <w:proofErr w:type="spellStart"/>
      <w:r w:rsidRPr="001640E5">
        <w:rPr>
          <w:rFonts w:ascii="Times New Roman" w:hAnsi="Times New Roman"/>
          <w:color w:val="000000" w:themeColor="text1"/>
        </w:rPr>
        <w:t>czkom</w:t>
      </w:r>
      <w:proofErr w:type="spellEnd"/>
      <w:r w:rsidRPr="001640E5">
        <w:rPr>
          <w:rFonts w:ascii="Times New Roman" w:hAnsi="Times New Roman"/>
          <w:color w:val="000000" w:themeColor="text1"/>
        </w:rPr>
        <w:t>, którzy otrzymają największą liczbę punktów na etapie rekrutacji, przewidziano udzielenie wsparcia w postaci:</w:t>
      </w:r>
    </w:p>
    <w:p w14:paraId="33E8F259" w14:textId="77777777" w:rsidR="00933C14" w:rsidRPr="001F1667" w:rsidRDefault="00933C14" w:rsidP="00933C14">
      <w:pPr>
        <w:pStyle w:val="Akapitzlist"/>
        <w:numPr>
          <w:ilvl w:val="0"/>
          <w:numId w:val="23"/>
        </w:numPr>
        <w:autoSpaceDE w:val="0"/>
        <w:autoSpaceDN w:val="0"/>
        <w:adjustRightInd w:val="0"/>
        <w:spacing w:after="0"/>
        <w:jc w:val="both"/>
        <w:rPr>
          <w:rFonts w:ascii="Times New Roman" w:hAnsi="Times New Roman"/>
          <w:color w:val="000000" w:themeColor="text1"/>
        </w:rPr>
      </w:pPr>
      <w:r w:rsidRPr="001F1667">
        <w:rPr>
          <w:rFonts w:ascii="Times New Roman" w:hAnsi="Times New Roman"/>
          <w:color w:val="000000" w:themeColor="text1"/>
        </w:rPr>
        <w:t>indywidualnego szkolenia w zakresie przygotowania biznesplanu.  Na każde</w:t>
      </w:r>
      <w:r w:rsidR="00C0002D">
        <w:rPr>
          <w:rFonts w:ascii="Times New Roman" w:hAnsi="Times New Roman"/>
          <w:color w:val="000000" w:themeColor="text1"/>
        </w:rPr>
        <w:t>go uczestnika przypadać będzie 11</w:t>
      </w:r>
      <w:r w:rsidRPr="001F1667">
        <w:rPr>
          <w:rFonts w:ascii="Times New Roman" w:hAnsi="Times New Roman"/>
          <w:color w:val="000000" w:themeColor="text1"/>
        </w:rPr>
        <w:t xml:space="preserve"> godz. szkolenia. Ł</w:t>
      </w:r>
      <w:r w:rsidR="00C0002D">
        <w:rPr>
          <w:rFonts w:ascii="Times New Roman" w:hAnsi="Times New Roman"/>
          <w:color w:val="000000" w:themeColor="text1"/>
        </w:rPr>
        <w:t>ącznie przewidziano 88</w:t>
      </w:r>
      <w:r w:rsidRPr="001F1667">
        <w:rPr>
          <w:rFonts w:ascii="Times New Roman" w:hAnsi="Times New Roman"/>
          <w:color w:val="000000" w:themeColor="text1"/>
        </w:rPr>
        <w:t xml:space="preserve"> godziny indywidualnego szkolenia;</w:t>
      </w:r>
    </w:p>
    <w:p w14:paraId="0AA600A0" w14:textId="77777777" w:rsidR="00933C14" w:rsidRPr="001F1667" w:rsidRDefault="00933C14" w:rsidP="00933C14">
      <w:pPr>
        <w:pStyle w:val="Akapitzlist"/>
        <w:numPr>
          <w:ilvl w:val="0"/>
          <w:numId w:val="23"/>
        </w:numPr>
        <w:autoSpaceDE w:val="0"/>
        <w:autoSpaceDN w:val="0"/>
        <w:adjustRightInd w:val="0"/>
        <w:spacing w:after="0"/>
        <w:jc w:val="both"/>
        <w:rPr>
          <w:rFonts w:ascii="Times New Roman" w:hAnsi="Times New Roman"/>
          <w:color w:val="000000" w:themeColor="text1"/>
        </w:rPr>
      </w:pPr>
      <w:r w:rsidRPr="001F1667">
        <w:rPr>
          <w:rFonts w:ascii="Times New Roman" w:hAnsi="Times New Roman"/>
          <w:color w:val="000000" w:themeColor="text1"/>
        </w:rPr>
        <w:t>indywidualne</w:t>
      </w:r>
      <w:r>
        <w:rPr>
          <w:rFonts w:ascii="Times New Roman" w:hAnsi="Times New Roman"/>
          <w:color w:val="000000" w:themeColor="text1"/>
        </w:rPr>
        <w:t>go szkolenia</w:t>
      </w:r>
      <w:r w:rsidRPr="001F1667">
        <w:rPr>
          <w:rFonts w:ascii="Times New Roman" w:hAnsi="Times New Roman"/>
          <w:color w:val="000000" w:themeColor="text1"/>
        </w:rPr>
        <w:t xml:space="preserve"> z zakresu prowadzenia działalności gospodarczej. Na każdego uczest</w:t>
      </w:r>
      <w:r w:rsidR="00C0002D">
        <w:rPr>
          <w:rFonts w:ascii="Times New Roman" w:hAnsi="Times New Roman"/>
          <w:color w:val="000000" w:themeColor="text1"/>
        </w:rPr>
        <w:t>nika przypadać będą przypadać 15</w:t>
      </w:r>
      <w:r w:rsidRPr="001F1667">
        <w:rPr>
          <w:rFonts w:ascii="Times New Roman" w:hAnsi="Times New Roman"/>
          <w:color w:val="000000" w:themeColor="text1"/>
        </w:rPr>
        <w:t xml:space="preserve"> godz. szk</w:t>
      </w:r>
      <w:r w:rsidR="00C0002D">
        <w:rPr>
          <w:rFonts w:ascii="Times New Roman" w:hAnsi="Times New Roman"/>
          <w:color w:val="000000" w:themeColor="text1"/>
        </w:rPr>
        <w:t>olenia. Łącznie przewidziano 120</w:t>
      </w:r>
      <w:r w:rsidRPr="001F1667">
        <w:rPr>
          <w:rFonts w:ascii="Times New Roman" w:hAnsi="Times New Roman"/>
          <w:color w:val="000000" w:themeColor="text1"/>
        </w:rPr>
        <w:t xml:space="preserve"> godzin indywidualnego szkolenia.</w:t>
      </w:r>
    </w:p>
    <w:p w14:paraId="1D72A7C2" w14:textId="77777777" w:rsidR="00933C14" w:rsidRPr="001F1667" w:rsidRDefault="00933C14" w:rsidP="00933C14">
      <w:pPr>
        <w:numPr>
          <w:ilvl w:val="0"/>
          <w:numId w:val="22"/>
        </w:numPr>
        <w:tabs>
          <w:tab w:val="num" w:pos="1620"/>
        </w:tabs>
        <w:autoSpaceDE w:val="0"/>
        <w:autoSpaceDN w:val="0"/>
        <w:adjustRightInd w:val="0"/>
        <w:spacing w:after="0"/>
        <w:ind w:left="426" w:hanging="426"/>
        <w:jc w:val="both"/>
        <w:rPr>
          <w:rFonts w:ascii="Times New Roman" w:hAnsi="Times New Roman"/>
        </w:rPr>
      </w:pPr>
      <w:r w:rsidRPr="001F1667">
        <w:rPr>
          <w:rFonts w:ascii="Times New Roman" w:hAnsi="Times New Roman"/>
        </w:rPr>
        <w:t>Wsparcie szkoleniowe realizowane jest na podstawie list obecności podpisanych przez Uczestnika projektu.</w:t>
      </w:r>
    </w:p>
    <w:p w14:paraId="529A88B4" w14:textId="77777777" w:rsidR="00933C14" w:rsidRDefault="00933C14" w:rsidP="00933C14">
      <w:pPr>
        <w:numPr>
          <w:ilvl w:val="0"/>
          <w:numId w:val="22"/>
        </w:numPr>
        <w:autoSpaceDE w:val="0"/>
        <w:autoSpaceDN w:val="0"/>
        <w:adjustRightInd w:val="0"/>
        <w:spacing w:after="0"/>
        <w:ind w:left="426" w:hanging="426"/>
        <w:jc w:val="both"/>
        <w:rPr>
          <w:rFonts w:ascii="Times New Roman" w:hAnsi="Times New Roman"/>
        </w:rPr>
      </w:pPr>
      <w:r w:rsidRPr="001F1667">
        <w:rPr>
          <w:rFonts w:ascii="Times New Roman" w:hAnsi="Times New Roman"/>
        </w:rPr>
        <w:lastRenderedPageBreak/>
        <w:t xml:space="preserve">Indywidualne szkolenia będą realizowane w okresie </w:t>
      </w:r>
      <w:r w:rsidR="00B10846">
        <w:rPr>
          <w:rFonts w:ascii="Times New Roman" w:hAnsi="Times New Roman"/>
        </w:rPr>
        <w:t>od 01.2022 do 02.2022</w:t>
      </w:r>
      <w:r w:rsidRPr="001F1667">
        <w:rPr>
          <w:rFonts w:ascii="Times New Roman" w:hAnsi="Times New Roman"/>
        </w:rPr>
        <w:t xml:space="preserve">. </w:t>
      </w:r>
    </w:p>
    <w:p w14:paraId="0D7B4952" w14:textId="77777777" w:rsidR="00933C14" w:rsidRDefault="00933C14" w:rsidP="00CF0C44">
      <w:pPr>
        <w:numPr>
          <w:ilvl w:val="0"/>
          <w:numId w:val="22"/>
        </w:numPr>
        <w:autoSpaceDE w:val="0"/>
        <w:autoSpaceDN w:val="0"/>
        <w:adjustRightInd w:val="0"/>
        <w:spacing w:after="0"/>
        <w:ind w:left="426" w:hanging="426"/>
        <w:jc w:val="both"/>
        <w:rPr>
          <w:rFonts w:ascii="Times New Roman" w:hAnsi="Times New Roman"/>
        </w:rPr>
      </w:pPr>
      <w:r w:rsidRPr="00CF0C44">
        <w:rPr>
          <w:rFonts w:ascii="Times New Roman" w:hAnsi="Times New Roman"/>
        </w:rPr>
        <w:t>Zakres indywidualnego szkolenia w zakresie przygotowania biznesplanu obejmuje: przygotowanie biznesplanu, charakterystykę przedsięwzięcia, pozycję konkurencyjną, plan finansowy, ocenę ryzyka, ocenę opłacalności, plan marketingowy</w:t>
      </w:r>
      <w:r w:rsidR="00CF0C44" w:rsidRPr="00CF0C44">
        <w:rPr>
          <w:rFonts w:ascii="Times New Roman" w:hAnsi="Times New Roman"/>
        </w:rPr>
        <w:t>, analiza ograniczeń i ryzyka w biznesplanie, pojawiających się w trakcie zakładania działalności gospodarczej, analiza SMART, SWOT, analiza racjonalności zaangażowania się w konkretny pomysł biznesowy; niszowość pomysłu</w:t>
      </w:r>
      <w:r w:rsidRPr="00CF0C44">
        <w:rPr>
          <w:rFonts w:ascii="Times New Roman" w:hAnsi="Times New Roman"/>
        </w:rPr>
        <w:t>. Indywidualne szkolenie będzie odpowiadać indywidualnym potrzebom uczestników projektu.</w:t>
      </w:r>
    </w:p>
    <w:p w14:paraId="4DB87FCB" w14:textId="77777777" w:rsidR="00933C14" w:rsidRPr="00EF5B20" w:rsidRDefault="00933C14" w:rsidP="00EF5B20">
      <w:pPr>
        <w:numPr>
          <w:ilvl w:val="0"/>
          <w:numId w:val="22"/>
        </w:numPr>
        <w:autoSpaceDE w:val="0"/>
        <w:autoSpaceDN w:val="0"/>
        <w:adjustRightInd w:val="0"/>
        <w:spacing w:after="0"/>
        <w:ind w:left="426" w:hanging="426"/>
        <w:jc w:val="both"/>
        <w:rPr>
          <w:rFonts w:ascii="Times New Roman" w:hAnsi="Times New Roman"/>
        </w:rPr>
      </w:pPr>
      <w:r w:rsidRPr="00EF5B20">
        <w:rPr>
          <w:rFonts w:ascii="Times New Roman" w:hAnsi="Times New Roman"/>
        </w:rPr>
        <w:t>Zakres indywidualnego szkolenia z zakresu prowadzenia działalności gospodarczej obejmuje: podstawy i procedury prawne z zakresu prowadzenia działalności gospodarczej, form prowadzenia działalności, obowiązków praco</w:t>
      </w:r>
      <w:r w:rsidR="00EF5B20" w:rsidRPr="00EF5B20">
        <w:rPr>
          <w:rFonts w:ascii="Times New Roman" w:hAnsi="Times New Roman"/>
        </w:rPr>
        <w:t>dawcy i płatnika wobec ZUS i US, marketingu, zasad przedsiębiorczości i prowadzenia własnego biznesu, doradztwa inwestycyjnego, w zakresie podejmowania/wdrażania działań innowacyjnych.</w:t>
      </w:r>
    </w:p>
    <w:p w14:paraId="3A0B60A5" w14:textId="77777777" w:rsidR="00933C14" w:rsidRPr="001F1667" w:rsidRDefault="00933C14" w:rsidP="00933C14">
      <w:pPr>
        <w:numPr>
          <w:ilvl w:val="0"/>
          <w:numId w:val="22"/>
        </w:numPr>
        <w:autoSpaceDE w:val="0"/>
        <w:autoSpaceDN w:val="0"/>
        <w:adjustRightInd w:val="0"/>
        <w:spacing w:after="0"/>
        <w:ind w:left="426" w:hanging="426"/>
        <w:jc w:val="both"/>
        <w:rPr>
          <w:rFonts w:ascii="Times New Roman" w:hAnsi="Times New Roman"/>
        </w:rPr>
      </w:pPr>
      <w:r w:rsidRPr="001F1667">
        <w:rPr>
          <w:rFonts w:ascii="Times New Roman" w:hAnsi="Times New Roman"/>
        </w:rPr>
        <w:t>Etap indywidualnych szkoleń zakończy się wydaniem przez Beneficjenta Uczestnikom projektu zaświadczeń potwierdzających uczestnictwo w szkoleniach.  W przypadku zakwalifikowania do uczestnictwa w indywidualnych szkoleniach uzyskanie zaświadczenia jest warunkiem niezbędnym do ubiegania się o bezzwrotne środki finansowe dla osób zamierzających rozpocząć prowadzenie działalności gospodarczej  (dotację inwestycyjną oraz wsparcie pomostowe finansowe).</w:t>
      </w:r>
    </w:p>
    <w:p w14:paraId="618761DF" w14:textId="77777777" w:rsidR="00933C14" w:rsidRPr="001F1667" w:rsidRDefault="00933C14" w:rsidP="00933C14">
      <w:pPr>
        <w:numPr>
          <w:ilvl w:val="0"/>
          <w:numId w:val="22"/>
        </w:numPr>
        <w:autoSpaceDE w:val="0"/>
        <w:autoSpaceDN w:val="0"/>
        <w:adjustRightInd w:val="0"/>
        <w:spacing w:after="0"/>
        <w:ind w:left="426" w:hanging="426"/>
        <w:jc w:val="both"/>
        <w:rPr>
          <w:rFonts w:ascii="Times New Roman" w:hAnsi="Times New Roman"/>
        </w:rPr>
      </w:pPr>
      <w:r w:rsidRPr="001F1667">
        <w:rPr>
          <w:rFonts w:ascii="Times New Roman" w:hAnsi="Times New Roman"/>
        </w:rPr>
        <w:t>Dopuszcza się możliwość zwolnienia Uczestnika projektu z obowiązku uczestniczenia w bloku szkoleniowym w sytuacji, gdy:</w:t>
      </w:r>
    </w:p>
    <w:p w14:paraId="21C2903D" w14:textId="77777777" w:rsidR="00933C14" w:rsidRPr="001F1667" w:rsidRDefault="00933C14" w:rsidP="00933C14">
      <w:pPr>
        <w:numPr>
          <w:ilvl w:val="0"/>
          <w:numId w:val="12"/>
        </w:numPr>
        <w:shd w:val="clear" w:color="auto" w:fill="FFFFFF"/>
        <w:spacing w:after="0"/>
        <w:jc w:val="both"/>
        <w:rPr>
          <w:rFonts w:ascii="Times New Roman" w:hAnsi="Times New Roman"/>
        </w:rPr>
      </w:pPr>
      <w:r w:rsidRPr="001F1667">
        <w:rPr>
          <w:rFonts w:ascii="Times New Roman" w:hAnsi="Times New Roman"/>
        </w:rPr>
        <w:t xml:space="preserve">Uczestnik projektu ukończył wsparcie szkoleniowe lub szkoleniowo – doradcze realizowane </w:t>
      </w:r>
      <w:r w:rsidRPr="001F1667">
        <w:rPr>
          <w:rFonts w:ascii="Times New Roman" w:hAnsi="Times New Roman"/>
        </w:rPr>
        <w:br/>
        <w:t>w innych projektach np. projektach realizowanych ze środków Europejskiego Funduszu Społecznego w ramach Programu Operacyjnego Kapitał Ludzki (m.in. Działania 6.2, 7.2.2, 8.1.2) lub</w:t>
      </w:r>
    </w:p>
    <w:p w14:paraId="40244109" w14:textId="77777777" w:rsidR="00933C14" w:rsidRPr="001F1667" w:rsidRDefault="00933C14" w:rsidP="00933C14">
      <w:pPr>
        <w:numPr>
          <w:ilvl w:val="0"/>
          <w:numId w:val="11"/>
        </w:numPr>
        <w:shd w:val="clear" w:color="auto" w:fill="FFFFFF"/>
        <w:spacing w:after="0"/>
        <w:jc w:val="both"/>
        <w:rPr>
          <w:rFonts w:ascii="Times New Roman" w:hAnsi="Times New Roman"/>
        </w:rPr>
      </w:pPr>
      <w:r w:rsidRPr="001F1667">
        <w:rPr>
          <w:rFonts w:ascii="Times New Roman" w:hAnsi="Times New Roman"/>
        </w:rPr>
        <w:t xml:space="preserve">Uczestnik projektu posiada odpowiednią wiedzę i umiejętności do prowadzenia działalności gospodarczej, </w:t>
      </w:r>
    </w:p>
    <w:p w14:paraId="49DFDE0C" w14:textId="77777777" w:rsidR="00933C14" w:rsidRPr="001F1667" w:rsidRDefault="00933C14" w:rsidP="00933C14">
      <w:pPr>
        <w:autoSpaceDE w:val="0"/>
        <w:autoSpaceDN w:val="0"/>
        <w:adjustRightInd w:val="0"/>
        <w:spacing w:after="0"/>
        <w:ind w:left="426"/>
        <w:jc w:val="both"/>
        <w:rPr>
          <w:rFonts w:ascii="Times New Roman" w:hAnsi="Times New Roman"/>
        </w:rPr>
      </w:pPr>
      <w:r w:rsidRPr="001F1667">
        <w:rPr>
          <w:rFonts w:ascii="Times New Roman" w:hAnsi="Times New Roman"/>
        </w:rPr>
        <w:t xml:space="preserve">Decyzja o zwolnieniu Uczestnika z etapu indywidualnych szkoleń na podstawie zaświadczenia lub innego dokumentu potwierdzającego stan faktyczny należy do Beneficjenta. </w:t>
      </w:r>
    </w:p>
    <w:p w14:paraId="2C563BCA" w14:textId="77777777" w:rsidR="00933C14" w:rsidRPr="001F1667" w:rsidRDefault="00933C14" w:rsidP="00933C14">
      <w:pPr>
        <w:numPr>
          <w:ilvl w:val="0"/>
          <w:numId w:val="22"/>
        </w:numPr>
        <w:autoSpaceDE w:val="0"/>
        <w:autoSpaceDN w:val="0"/>
        <w:adjustRightInd w:val="0"/>
        <w:spacing w:after="0"/>
        <w:ind w:left="426" w:hanging="426"/>
        <w:jc w:val="both"/>
        <w:rPr>
          <w:rFonts w:ascii="Times New Roman" w:hAnsi="Times New Roman"/>
        </w:rPr>
      </w:pPr>
      <w:r w:rsidRPr="001F1667">
        <w:rPr>
          <w:rFonts w:ascii="Times New Roman" w:hAnsi="Times New Roman"/>
        </w:rPr>
        <w:t>Uczestnik projektu zostaje wykluczony z uczestnictwa w projekcie, gdy:</w:t>
      </w:r>
    </w:p>
    <w:p w14:paraId="03408E87" w14:textId="77777777" w:rsidR="00933C14" w:rsidRPr="001F1667" w:rsidRDefault="00933C14" w:rsidP="00933C14">
      <w:pPr>
        <w:numPr>
          <w:ilvl w:val="1"/>
          <w:numId w:val="22"/>
        </w:numPr>
        <w:autoSpaceDE w:val="0"/>
        <w:autoSpaceDN w:val="0"/>
        <w:adjustRightInd w:val="0"/>
        <w:spacing w:after="0"/>
        <w:ind w:left="709" w:hanging="283"/>
        <w:jc w:val="both"/>
        <w:rPr>
          <w:rFonts w:ascii="Times New Roman" w:hAnsi="Times New Roman"/>
        </w:rPr>
      </w:pPr>
      <w:r w:rsidRPr="001F1667">
        <w:rPr>
          <w:rFonts w:ascii="Times New Roman" w:hAnsi="Times New Roman"/>
        </w:rPr>
        <w:t>opuści więcej niż 20 % godzin szkoleniowych;</w:t>
      </w:r>
    </w:p>
    <w:p w14:paraId="5EA871DC" w14:textId="77777777" w:rsidR="00933C14" w:rsidRPr="001F1667" w:rsidRDefault="00933C14" w:rsidP="00933C14">
      <w:pPr>
        <w:numPr>
          <w:ilvl w:val="1"/>
          <w:numId w:val="22"/>
        </w:numPr>
        <w:autoSpaceDE w:val="0"/>
        <w:autoSpaceDN w:val="0"/>
        <w:adjustRightInd w:val="0"/>
        <w:spacing w:after="0"/>
        <w:ind w:left="709" w:hanging="283"/>
        <w:jc w:val="both"/>
        <w:rPr>
          <w:rFonts w:ascii="Times New Roman" w:hAnsi="Times New Roman"/>
        </w:rPr>
      </w:pPr>
      <w:r w:rsidRPr="001F1667">
        <w:rPr>
          <w:rFonts w:ascii="Times New Roman" w:hAnsi="Times New Roman"/>
        </w:rPr>
        <w:t>złoży poświadczające nieprawdę oświadczenia w Formularzu rekrutacyjnym.</w:t>
      </w:r>
    </w:p>
    <w:p w14:paraId="7F24F430" w14:textId="77777777" w:rsidR="00933C14" w:rsidRPr="001F1667" w:rsidRDefault="00933C14" w:rsidP="00933C14">
      <w:pPr>
        <w:numPr>
          <w:ilvl w:val="0"/>
          <w:numId w:val="22"/>
        </w:numPr>
        <w:autoSpaceDE w:val="0"/>
        <w:autoSpaceDN w:val="0"/>
        <w:adjustRightInd w:val="0"/>
        <w:spacing w:after="0"/>
        <w:ind w:left="426" w:hanging="426"/>
        <w:jc w:val="both"/>
        <w:rPr>
          <w:rFonts w:ascii="Times New Roman" w:hAnsi="Times New Roman"/>
        </w:rPr>
      </w:pPr>
      <w:r w:rsidRPr="001F1667">
        <w:rPr>
          <w:rFonts w:ascii="Times New Roman" w:hAnsi="Times New Roman"/>
        </w:rPr>
        <w:t xml:space="preserve">Uczestnicy projektu, którzy uczestniczą w indywidualnych szkoleniach, są zobowiązani do podpisywania list obecności, ankiet ewaluacyjnych oraz innych stosownych dokumentów. </w:t>
      </w:r>
    </w:p>
    <w:p w14:paraId="47B8E287" w14:textId="77777777" w:rsidR="00933C14" w:rsidRPr="001F1667" w:rsidRDefault="00933C14" w:rsidP="00933C14">
      <w:pPr>
        <w:numPr>
          <w:ilvl w:val="0"/>
          <w:numId w:val="22"/>
        </w:numPr>
        <w:autoSpaceDE w:val="0"/>
        <w:autoSpaceDN w:val="0"/>
        <w:adjustRightInd w:val="0"/>
        <w:spacing w:after="0"/>
        <w:ind w:left="426" w:hanging="426"/>
        <w:jc w:val="both"/>
        <w:rPr>
          <w:rFonts w:ascii="Times New Roman" w:hAnsi="Times New Roman"/>
        </w:rPr>
      </w:pPr>
      <w:r w:rsidRPr="001F1667">
        <w:rPr>
          <w:rFonts w:ascii="Times New Roman" w:hAnsi="Times New Roman"/>
        </w:rPr>
        <w:t xml:space="preserve">Na żądanie Beneficjenta Uczestnicy projektu zobowiązani są do dostarczenia wszystkich wymaganych oświadczeń i innych dokumentów związanych z realizacją projektu. </w:t>
      </w:r>
    </w:p>
    <w:p w14:paraId="1AD73015" w14:textId="77777777" w:rsidR="00933C14" w:rsidRPr="001F1667" w:rsidRDefault="00933C14" w:rsidP="00933C14">
      <w:pPr>
        <w:tabs>
          <w:tab w:val="num" w:pos="426"/>
        </w:tabs>
        <w:autoSpaceDE w:val="0"/>
        <w:autoSpaceDN w:val="0"/>
        <w:adjustRightInd w:val="0"/>
        <w:spacing w:after="0"/>
        <w:jc w:val="both"/>
        <w:rPr>
          <w:rFonts w:ascii="Times New Roman" w:hAnsi="Times New Roman"/>
          <w:bCs/>
        </w:rPr>
      </w:pPr>
    </w:p>
    <w:p w14:paraId="4C5C63B4" w14:textId="77777777" w:rsidR="00933C14" w:rsidRPr="007E19A8" w:rsidRDefault="00933C14" w:rsidP="00933C14">
      <w:pPr>
        <w:autoSpaceDE w:val="0"/>
        <w:autoSpaceDN w:val="0"/>
        <w:adjustRightInd w:val="0"/>
        <w:spacing w:after="0"/>
        <w:jc w:val="both"/>
        <w:rPr>
          <w:rFonts w:ascii="Times New Roman" w:hAnsi="Times New Roman"/>
          <w:bCs/>
        </w:rPr>
      </w:pPr>
    </w:p>
    <w:p w14:paraId="0F69D493"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4</w:t>
      </w:r>
    </w:p>
    <w:p w14:paraId="6A0CB942"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Zasady przyznawania wsparcia</w:t>
      </w:r>
    </w:p>
    <w:p w14:paraId="052BF91D" w14:textId="58521553" w:rsidR="00933C14" w:rsidRPr="00DE7DA0" w:rsidRDefault="00933C14" w:rsidP="00933C14">
      <w:pPr>
        <w:numPr>
          <w:ilvl w:val="0"/>
          <w:numId w:val="2"/>
        </w:numPr>
        <w:tabs>
          <w:tab w:val="num" w:pos="426"/>
        </w:tabs>
        <w:autoSpaceDE w:val="0"/>
        <w:autoSpaceDN w:val="0"/>
        <w:adjustRightInd w:val="0"/>
        <w:spacing w:after="0"/>
        <w:ind w:left="426" w:hanging="426"/>
        <w:jc w:val="both"/>
        <w:rPr>
          <w:rFonts w:ascii="Times New Roman" w:hAnsi="Times New Roman"/>
          <w:color w:val="000000" w:themeColor="text1"/>
        </w:rPr>
      </w:pPr>
      <w:r w:rsidRPr="00DE7DA0">
        <w:rPr>
          <w:rFonts w:ascii="Times New Roman" w:hAnsi="Times New Roman"/>
          <w:color w:val="000000" w:themeColor="text1"/>
        </w:rPr>
        <w:t xml:space="preserve">Przyznawanie dotacji na pokrycie wydatków związanych z rozpoczęciem własnej działalności gospodarczej odbywa się według rund dotacyjnych ogłaszanych na stronie internetowej projektu </w:t>
      </w:r>
      <w:r w:rsidR="0025187B" w:rsidRPr="0025187B">
        <w:rPr>
          <w:rFonts w:ascii="Times New Roman" w:hAnsi="Times New Roman"/>
          <w:color w:val="FF0000"/>
        </w:rPr>
        <w:t>https://europartner-akie.pl/</w:t>
      </w:r>
      <w:r w:rsidR="0025187B">
        <w:rPr>
          <w:rFonts w:ascii="Times New Roman" w:hAnsi="Times New Roman"/>
          <w:color w:val="FF0000"/>
        </w:rPr>
        <w:t>.</w:t>
      </w:r>
    </w:p>
    <w:p w14:paraId="030082BD" w14:textId="77777777" w:rsidR="00933C14" w:rsidRPr="007E19A8" w:rsidRDefault="00933C14" w:rsidP="00933C14">
      <w:pPr>
        <w:numPr>
          <w:ilvl w:val="0"/>
          <w:numId w:val="2"/>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W celu uzyskania bezzwrotnego wsparcia na rozpoczęcie działalności gospodarczej Uczestnik projektu jest zobowiązany do złożenia Wniosku o udzielenie dotacji inwestycyjnej oraz wsparcia pomostowego.</w:t>
      </w:r>
    </w:p>
    <w:p w14:paraId="45A43ECA" w14:textId="77777777" w:rsidR="00933C14" w:rsidRPr="007E19A8" w:rsidRDefault="00933C14" w:rsidP="00933C14">
      <w:pPr>
        <w:numPr>
          <w:ilvl w:val="0"/>
          <w:numId w:val="2"/>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Do Wniosku o udzielenie dotacji inwestycyjnej oraz wsparcia pomostowego (wzór stanowi załącznik nr 2 do niniejszego Regulaminu) należy dołączyć następujące dokumenty:</w:t>
      </w:r>
    </w:p>
    <w:p w14:paraId="490992B7" w14:textId="2D8FA84D" w:rsidR="00933C14" w:rsidRPr="007E19A8" w:rsidRDefault="00933C14" w:rsidP="00933C14">
      <w:pPr>
        <w:numPr>
          <w:ilvl w:val="0"/>
          <w:numId w:val="9"/>
        </w:numPr>
        <w:tabs>
          <w:tab w:val="left" w:pos="709"/>
        </w:tabs>
        <w:autoSpaceDE w:val="0"/>
        <w:autoSpaceDN w:val="0"/>
        <w:adjustRightInd w:val="0"/>
        <w:spacing w:after="0"/>
        <w:ind w:left="709" w:hanging="283"/>
        <w:jc w:val="both"/>
        <w:rPr>
          <w:rFonts w:ascii="Times New Roman" w:hAnsi="Times New Roman"/>
        </w:rPr>
      </w:pPr>
      <w:r w:rsidRPr="001F1667">
        <w:rPr>
          <w:rFonts w:ascii="Times New Roman" w:hAnsi="Times New Roman"/>
        </w:rPr>
        <w:t xml:space="preserve">biznesplan (wzór stanowi załącznik nr 3 do niniejszego Regulaminu) przedsięwzięcia, zgodny </w:t>
      </w:r>
      <w:r w:rsidRPr="001F1667">
        <w:rPr>
          <w:rFonts w:ascii="Times New Roman" w:hAnsi="Times New Roman"/>
        </w:rPr>
        <w:br/>
        <w:t xml:space="preserve">ze wzorem dostępnym na stronie internetowej </w:t>
      </w:r>
      <w:hyperlink r:id="rId9" w:history="1">
        <w:r w:rsidR="0025187B" w:rsidRPr="00C40BA0">
          <w:rPr>
            <w:rStyle w:val="Hipercze"/>
          </w:rPr>
          <w:t>https://europartner-akie.pl/</w:t>
        </w:r>
      </w:hyperlink>
      <w:r w:rsidR="0025187B">
        <w:t xml:space="preserve"> </w:t>
      </w:r>
      <w:r w:rsidRPr="001F1667">
        <w:rPr>
          <w:rFonts w:ascii="Times New Roman" w:hAnsi="Times New Roman"/>
        </w:rPr>
        <w:t xml:space="preserve">  </w:t>
      </w:r>
      <w:r w:rsidRPr="007E19A8">
        <w:rPr>
          <w:rFonts w:ascii="Times New Roman" w:hAnsi="Times New Roman"/>
        </w:rPr>
        <w:t>zawierający co najmniej:</w:t>
      </w:r>
    </w:p>
    <w:p w14:paraId="0F4E6454" w14:textId="77777777" w:rsidR="00933C14" w:rsidRPr="007E19A8" w:rsidRDefault="00933C14" w:rsidP="00933C14">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7E19A8">
        <w:rPr>
          <w:rFonts w:ascii="Times New Roman" w:hAnsi="Times New Roman"/>
        </w:rPr>
        <w:t>opis planowanego przedsięwzięcia;</w:t>
      </w:r>
    </w:p>
    <w:p w14:paraId="4D6BA8EE" w14:textId="77777777" w:rsidR="00933C14" w:rsidRPr="007E19A8" w:rsidRDefault="00933C14" w:rsidP="00933C14">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7E19A8">
        <w:rPr>
          <w:rFonts w:ascii="Times New Roman" w:hAnsi="Times New Roman"/>
        </w:rPr>
        <w:t xml:space="preserve">szacunkowy budżet przedsięwzięcia (tj. ogólne kategorie wydatków niezbędne do poniesienia w celu rozpoczęcia działalności gospodarczej, szacowane przychody z działalności gospodarczej oraz </w:t>
      </w:r>
      <w:r w:rsidRPr="007E19A8">
        <w:rPr>
          <w:rFonts w:ascii="Times New Roman" w:hAnsi="Times New Roman"/>
        </w:rPr>
        <w:lastRenderedPageBreak/>
        <w:t>wszystkie planowane źródła finansowania uruchamianego przedsięwzięcia, w tym inne niż wnioskowana dotacja (np. pożyczki, środki własne itp.));</w:t>
      </w:r>
    </w:p>
    <w:p w14:paraId="363C9811" w14:textId="77777777" w:rsidR="00933C14" w:rsidRPr="007E19A8" w:rsidRDefault="00933C14" w:rsidP="00933C14">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7E19A8">
        <w:rPr>
          <w:rFonts w:ascii="Times New Roman" w:hAnsi="Times New Roman"/>
        </w:rPr>
        <w:t>plan marketingowy, w tym opis rynku, na który planowane jest wejście z uruchamianą działalnością oraz konkurencji na rynku;</w:t>
      </w:r>
    </w:p>
    <w:p w14:paraId="4DA28357" w14:textId="77777777" w:rsidR="00933C14" w:rsidRPr="007E19A8" w:rsidRDefault="00933C14" w:rsidP="00933C14">
      <w:pPr>
        <w:widowControl w:val="0"/>
        <w:numPr>
          <w:ilvl w:val="1"/>
          <w:numId w:val="19"/>
        </w:numPr>
        <w:autoSpaceDE w:val="0"/>
        <w:autoSpaceDN w:val="0"/>
        <w:adjustRightInd w:val="0"/>
        <w:spacing w:before="120" w:after="240"/>
        <w:ind w:left="993" w:hanging="284"/>
        <w:contextualSpacing/>
        <w:jc w:val="both"/>
        <w:rPr>
          <w:rFonts w:ascii="Times New Roman" w:hAnsi="Times New Roman"/>
        </w:rPr>
      </w:pPr>
      <w:r w:rsidRPr="007E19A8">
        <w:rPr>
          <w:rFonts w:ascii="Times New Roman" w:hAnsi="Times New Roman"/>
        </w:rPr>
        <w:t>harmonogram realizacji zaplanowanych działań;</w:t>
      </w:r>
    </w:p>
    <w:p w14:paraId="6E957F2A" w14:textId="77777777" w:rsidR="00933C14" w:rsidRPr="007E19A8" w:rsidRDefault="00933C14" w:rsidP="00933C14">
      <w:pPr>
        <w:numPr>
          <w:ilvl w:val="0"/>
          <w:numId w:val="9"/>
        </w:numPr>
        <w:tabs>
          <w:tab w:val="left" w:pos="709"/>
        </w:tabs>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oświadczenie Uczestnika o niekorzystaniu równolegle z innych środków publicznych, </w:t>
      </w:r>
      <w:r w:rsidRPr="007E19A8">
        <w:rPr>
          <w:rFonts w:ascii="Times New Roman" w:hAnsi="Times New Roman"/>
        </w:rPr>
        <w:br/>
        <w:t xml:space="preserve">w tym zwłaszcza ze środków Funduszu Pracy, Państwowego Funduszu Rehabilitacji Osób Niepełnosprawnych, środków oferowanych ramach POWER, RPO oraz środków oferowanych </w:t>
      </w:r>
      <w:r w:rsidRPr="007E19A8">
        <w:rPr>
          <w:rFonts w:ascii="Times New Roman" w:hAnsi="Times New Roman"/>
        </w:rPr>
        <w:br/>
        <w:t>w ramach Programu Rozwoju Obszarów Wiejskich 2014-2020 na pokrycie tych samych wydatków związanych z podjęciem i prowadzeniem działalności gospodarczej),</w:t>
      </w:r>
    </w:p>
    <w:p w14:paraId="783C50EF" w14:textId="77777777" w:rsidR="00933C14" w:rsidRPr="007E19A8" w:rsidRDefault="00933C14" w:rsidP="00933C14">
      <w:pPr>
        <w:numPr>
          <w:ilvl w:val="0"/>
          <w:numId w:val="9"/>
        </w:numPr>
        <w:tabs>
          <w:tab w:val="left" w:pos="709"/>
        </w:tabs>
        <w:autoSpaceDE w:val="0"/>
        <w:autoSpaceDN w:val="0"/>
        <w:adjustRightInd w:val="0"/>
        <w:spacing w:after="0"/>
        <w:ind w:left="709" w:hanging="283"/>
        <w:jc w:val="both"/>
        <w:rPr>
          <w:rFonts w:ascii="Times New Roman" w:hAnsi="Times New Roman"/>
        </w:rPr>
      </w:pPr>
      <w:r w:rsidRPr="007E19A8">
        <w:rPr>
          <w:rFonts w:ascii="Times New Roman" w:eastAsia="Arial" w:hAnsi="Times New Roman"/>
        </w:rPr>
        <w:t xml:space="preserve">oświadczenie Uczestnika, że w bieżącym roku kalendarzowym oraz dwóch poprzedzających go latach kalendarzowych korzystał lub nie korzystał z pomocy de </w:t>
      </w:r>
      <w:proofErr w:type="spellStart"/>
      <w:r w:rsidRPr="007E19A8">
        <w:rPr>
          <w:rFonts w:ascii="Times New Roman" w:eastAsia="Arial" w:hAnsi="Times New Roman"/>
        </w:rPr>
        <w:t>minimis</w:t>
      </w:r>
      <w:proofErr w:type="spellEnd"/>
      <w:r w:rsidRPr="007E19A8">
        <w:rPr>
          <w:rFonts w:ascii="Times New Roman" w:eastAsia="Arial" w:hAnsi="Times New Roman"/>
        </w:rPr>
        <w:t>, której wartość brutto łącznie z pomocą, o którą się ubiega, przekraczałaby równowartość w złotych kwoty 200 000 euro, a w przypadku działalności gospodarczej w sektorze drogowego transportu towarów - równowartość w złotych kwoty 100 000 euro, obliczonych według średniego kursu Narodowego Banku Polskiego obowiązującego w dniu udzielenia pomocy</w:t>
      </w:r>
      <w:r w:rsidRPr="007E19A8">
        <w:rPr>
          <w:rFonts w:ascii="Times New Roman" w:hAnsi="Times New Roman"/>
        </w:rPr>
        <w:t>,</w:t>
      </w:r>
    </w:p>
    <w:p w14:paraId="3CF9E992" w14:textId="77777777" w:rsidR="00933C14" w:rsidRPr="007E19A8" w:rsidRDefault="00933C14" w:rsidP="00933C14">
      <w:pPr>
        <w:numPr>
          <w:ilvl w:val="0"/>
          <w:numId w:val="9"/>
        </w:numPr>
        <w:tabs>
          <w:tab w:val="left" w:pos="709"/>
        </w:tabs>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oświadczenie o niekaralności za przestępstwa popełnione przeciwko obrotowi gospodarczemu </w:t>
      </w:r>
      <w:r w:rsidRPr="007E19A8">
        <w:rPr>
          <w:rFonts w:ascii="Times New Roman" w:hAnsi="Times New Roman"/>
        </w:rPr>
        <w:br/>
        <w:t>w rozumieniu ustawy z dnia 6 czerwca 1997 r. Kodeks karny,</w:t>
      </w:r>
    </w:p>
    <w:p w14:paraId="5A824C8C" w14:textId="77777777" w:rsidR="00933C14" w:rsidRPr="007E19A8" w:rsidRDefault="00933C14" w:rsidP="00933C14">
      <w:pPr>
        <w:numPr>
          <w:ilvl w:val="0"/>
          <w:numId w:val="9"/>
        </w:numPr>
        <w:tabs>
          <w:tab w:val="left" w:pos="709"/>
        </w:tabs>
        <w:autoSpaceDE w:val="0"/>
        <w:autoSpaceDN w:val="0"/>
        <w:adjustRightInd w:val="0"/>
        <w:spacing w:after="0"/>
        <w:ind w:left="709" w:hanging="283"/>
        <w:jc w:val="both"/>
        <w:rPr>
          <w:rFonts w:ascii="Times New Roman" w:hAnsi="Times New Roman"/>
        </w:rPr>
      </w:pPr>
      <w:r w:rsidRPr="007E19A8">
        <w:rPr>
          <w:rFonts w:ascii="Times New Roman" w:hAnsi="Times New Roman"/>
        </w:rPr>
        <w:t>zaświadczenie potwierdzające ukończenie etapu indywidualnego szkolenia w zakresie przygotowania biznesplanu w ramach projektu lub zaakceptowane przez Beneficjenta zaświadczenie lub inny dokument potwierdzający posiadanie odpowiedniej wiedzy i umiejętności do prowadzenia działalności gospodarczej.</w:t>
      </w:r>
    </w:p>
    <w:p w14:paraId="53BF6DC6" w14:textId="77777777" w:rsidR="00933C14" w:rsidRPr="001F1667" w:rsidRDefault="00933C14" w:rsidP="00933C14">
      <w:pPr>
        <w:numPr>
          <w:ilvl w:val="0"/>
          <w:numId w:val="2"/>
        </w:numPr>
        <w:autoSpaceDE w:val="0"/>
        <w:autoSpaceDN w:val="0"/>
        <w:adjustRightInd w:val="0"/>
        <w:spacing w:after="0"/>
        <w:ind w:left="426" w:hanging="426"/>
        <w:jc w:val="both"/>
        <w:rPr>
          <w:rFonts w:ascii="Times New Roman" w:hAnsi="Times New Roman"/>
        </w:rPr>
      </w:pPr>
      <w:r w:rsidRPr="001F1667">
        <w:rPr>
          <w:rFonts w:ascii="Times New Roman" w:hAnsi="Times New Roman"/>
        </w:rPr>
        <w:t>O terminie rozpoczęcia i zakończenia naboru wniosków w ramach danej rundy dotacyjnej Beneficjent powiadomi Uczestników projektu poprzez informację na stronie internetowej projektu. Ocena złożonych wniosków i biznesplanów zostanie dokonana w terminie do 15 dni roboczych od dnia zakończenia składania wniosków w oparciu o następujące kryteria:</w:t>
      </w:r>
    </w:p>
    <w:p w14:paraId="71E339BD" w14:textId="77777777" w:rsidR="00933C14" w:rsidRPr="001F1667" w:rsidRDefault="00933C14" w:rsidP="00933C14">
      <w:pPr>
        <w:pStyle w:val="Akapitzlist"/>
        <w:numPr>
          <w:ilvl w:val="0"/>
          <w:numId w:val="20"/>
        </w:numPr>
        <w:tabs>
          <w:tab w:val="left" w:pos="709"/>
        </w:tabs>
        <w:autoSpaceDE w:val="0"/>
        <w:autoSpaceDN w:val="0"/>
        <w:adjustRightInd w:val="0"/>
        <w:spacing w:after="0"/>
        <w:rPr>
          <w:rFonts w:ascii="Times New Roman" w:hAnsi="Times New Roman"/>
        </w:rPr>
      </w:pPr>
      <w:r w:rsidRPr="001F1667">
        <w:rPr>
          <w:rFonts w:ascii="Times New Roman" w:hAnsi="Times New Roman"/>
        </w:rPr>
        <w:t>wykonalności przedsięwzięcia (dostępności zasobów, możliwości pozyskania i utrzymania rynków zbytu, zapewnienie płynności finansowej po upływie okresu 12 miesięcy od dnia rozpoczęcia prowadzenia działalności gospodarczej zgodnie z wpisem do CEIDG</w:t>
      </w:r>
      <w:r w:rsidRPr="001F1667">
        <w:rPr>
          <w:rFonts w:ascii="Times New Roman" w:hAnsi="Times New Roman"/>
          <w:vertAlign w:val="superscript"/>
        </w:rPr>
        <w:footnoteReference w:id="7"/>
      </w:r>
      <w:r w:rsidRPr="001F1667">
        <w:rPr>
          <w:rFonts w:ascii="Times New Roman" w:hAnsi="Times New Roman"/>
        </w:rPr>
        <w:t xml:space="preserve">), </w:t>
      </w:r>
    </w:p>
    <w:p w14:paraId="352B0EAF" w14:textId="77777777" w:rsidR="00933C14" w:rsidRPr="001F1667" w:rsidRDefault="00933C14" w:rsidP="00933C14">
      <w:pPr>
        <w:pStyle w:val="Akapitzlist"/>
        <w:numPr>
          <w:ilvl w:val="0"/>
          <w:numId w:val="20"/>
        </w:numPr>
        <w:tabs>
          <w:tab w:val="left" w:pos="709"/>
        </w:tabs>
        <w:autoSpaceDE w:val="0"/>
        <w:autoSpaceDN w:val="0"/>
        <w:adjustRightInd w:val="0"/>
        <w:spacing w:after="0"/>
        <w:rPr>
          <w:rFonts w:ascii="Times New Roman" w:hAnsi="Times New Roman"/>
        </w:rPr>
      </w:pPr>
      <w:r w:rsidRPr="001F1667">
        <w:rPr>
          <w:rFonts w:ascii="Times New Roman" w:hAnsi="Times New Roman"/>
        </w:rPr>
        <w:t xml:space="preserve">operacyjności (przejrzystości, prostoty, zrozumiałości założeń), </w:t>
      </w:r>
    </w:p>
    <w:p w14:paraId="4FDF0F56" w14:textId="77777777" w:rsidR="00933C14" w:rsidRPr="001F1667" w:rsidRDefault="00933C14" w:rsidP="00933C14">
      <w:pPr>
        <w:pStyle w:val="Akapitzlist"/>
        <w:numPr>
          <w:ilvl w:val="0"/>
          <w:numId w:val="20"/>
        </w:numPr>
        <w:tabs>
          <w:tab w:val="left" w:pos="709"/>
        </w:tabs>
        <w:autoSpaceDE w:val="0"/>
        <w:autoSpaceDN w:val="0"/>
        <w:adjustRightInd w:val="0"/>
        <w:spacing w:after="0"/>
        <w:rPr>
          <w:rFonts w:ascii="Times New Roman" w:hAnsi="Times New Roman"/>
        </w:rPr>
      </w:pPr>
      <w:r w:rsidRPr="001F1667">
        <w:rPr>
          <w:rFonts w:ascii="Times New Roman" w:hAnsi="Times New Roman"/>
        </w:rPr>
        <w:t>kompletności (całościowości opisu przedsięwzięcia),</w:t>
      </w:r>
    </w:p>
    <w:p w14:paraId="3B5C4630" w14:textId="77777777" w:rsidR="00933C14" w:rsidRPr="001F1667" w:rsidRDefault="00933C14" w:rsidP="00933C14">
      <w:pPr>
        <w:pStyle w:val="Akapitzlist"/>
        <w:numPr>
          <w:ilvl w:val="0"/>
          <w:numId w:val="20"/>
        </w:numPr>
        <w:tabs>
          <w:tab w:val="left" w:pos="709"/>
        </w:tabs>
        <w:autoSpaceDE w:val="0"/>
        <w:autoSpaceDN w:val="0"/>
        <w:adjustRightInd w:val="0"/>
        <w:spacing w:after="0"/>
        <w:rPr>
          <w:rFonts w:ascii="Times New Roman" w:hAnsi="Times New Roman"/>
        </w:rPr>
      </w:pPr>
      <w:r w:rsidRPr="001F1667">
        <w:rPr>
          <w:rFonts w:ascii="Times New Roman" w:hAnsi="Times New Roman"/>
        </w:rPr>
        <w:t>niezbędności i racjonalności finansowej zakupu towarów lub usług przewidzianych w biznesplanie, z bezzwrotnych środków  finansowych dla osób zamierzających rozpocząć prowadzenie działalności gospodarczej, zgodnie z przedstawionym biznesplanem i Kartą oceny biznesplanu (wzór stanowi Załącznik nr 3 do niniejszego Regulaminu).</w:t>
      </w:r>
    </w:p>
    <w:p w14:paraId="5DFD6126" w14:textId="77777777" w:rsidR="00933C14" w:rsidRPr="001F1667" w:rsidRDefault="00933C14" w:rsidP="00933C14">
      <w:pPr>
        <w:numPr>
          <w:ilvl w:val="0"/>
          <w:numId w:val="2"/>
        </w:numPr>
        <w:autoSpaceDE w:val="0"/>
        <w:autoSpaceDN w:val="0"/>
        <w:adjustRightInd w:val="0"/>
        <w:spacing w:after="0"/>
        <w:ind w:left="426" w:hanging="426"/>
        <w:jc w:val="both"/>
        <w:rPr>
          <w:rFonts w:ascii="Times New Roman" w:hAnsi="Times New Roman"/>
        </w:rPr>
      </w:pPr>
      <w:r w:rsidRPr="001F1667">
        <w:rPr>
          <w:rFonts w:ascii="Times New Roman" w:hAnsi="Times New Roman"/>
        </w:rPr>
        <w:t>Beneficjent zastrzega sobie prawo określenia dodatkowych kryteriów, które będą przedstawione Uczestnikom projektu przed wyznaczeniem terminu rozpoczęcia przyjmowania Wniosków o udzielenie dotacji inwestycyjnej oraz wsparcia pomostowego.</w:t>
      </w:r>
    </w:p>
    <w:p w14:paraId="5C84D41B" w14:textId="77777777" w:rsidR="00933C14" w:rsidRPr="001F1667"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1F1667">
        <w:rPr>
          <w:rFonts w:ascii="Times New Roman" w:hAnsi="Times New Roman"/>
        </w:rPr>
        <w:t xml:space="preserve">Dokumenty powinny być złożone w 2 egzemplarzach w terminie wskazanym przez Beneficjenta. </w:t>
      </w:r>
    </w:p>
    <w:p w14:paraId="6EC9FFD3" w14:textId="120FB149" w:rsidR="00933C14" w:rsidRPr="001F1667"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1F1667">
        <w:rPr>
          <w:rFonts w:ascii="Times New Roman" w:hAnsi="Times New Roman"/>
        </w:rPr>
        <w:t>Wszystkie złożone przez Uczestników projektu wnioski są weryfikowane formalnie i oceniane przez Komisję Oceny Wniosków, zwaną dalej KOW, powoła</w:t>
      </w:r>
      <w:r w:rsidR="00D6363D">
        <w:rPr>
          <w:rFonts w:ascii="Times New Roman" w:hAnsi="Times New Roman"/>
        </w:rPr>
        <w:t xml:space="preserve">ną przez </w:t>
      </w:r>
      <w:proofErr w:type="spellStart"/>
      <w:r w:rsidR="00D6363D">
        <w:rPr>
          <w:rFonts w:ascii="Times New Roman" w:hAnsi="Times New Roman"/>
        </w:rPr>
        <w:t>Europartner</w:t>
      </w:r>
      <w:proofErr w:type="spellEnd"/>
      <w:r w:rsidR="00D6363D">
        <w:rPr>
          <w:rFonts w:ascii="Times New Roman" w:hAnsi="Times New Roman"/>
        </w:rPr>
        <w:t xml:space="preserve"> Akademicki Klub Integracji Europejskiej</w:t>
      </w:r>
      <w:r w:rsidRPr="001F1667">
        <w:rPr>
          <w:rFonts w:ascii="Times New Roman" w:hAnsi="Times New Roman"/>
        </w:rPr>
        <w:t xml:space="preserve">, która obraduje zgodnie z Regulaminem KOW, dostępnym na stronie internetowej </w:t>
      </w:r>
      <w:hyperlink r:id="rId10" w:history="1">
        <w:r w:rsidR="0025187B" w:rsidRPr="00C40BA0">
          <w:rPr>
            <w:rStyle w:val="Hipercze"/>
          </w:rPr>
          <w:t>https://europartner-akie.pl/</w:t>
        </w:r>
      </w:hyperlink>
      <w:r w:rsidR="0025187B">
        <w:t xml:space="preserve"> </w:t>
      </w:r>
      <w:r w:rsidRPr="001F1667">
        <w:rPr>
          <w:rFonts w:ascii="Times New Roman" w:hAnsi="Times New Roman"/>
        </w:rPr>
        <w:t>.</w:t>
      </w:r>
    </w:p>
    <w:p w14:paraId="566830B2" w14:textId="77777777" w:rsidR="00933C14" w:rsidRPr="001F1667"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1F1667">
        <w:rPr>
          <w:rFonts w:ascii="Times New Roman" w:hAnsi="Times New Roman"/>
        </w:rPr>
        <w:t>Błędy formalne we Wnioskach o udzielenie dotacji inwestycyjnej oraz wsparcia pomostowego możliwe do uzupełnienia i niewstrzymujące oceny merytorycznej biznesplanu to:</w:t>
      </w:r>
    </w:p>
    <w:p w14:paraId="7620FDFE" w14:textId="77777777" w:rsidR="00933C14" w:rsidRPr="001F1667" w:rsidRDefault="00933C14" w:rsidP="00933C14">
      <w:pPr>
        <w:pStyle w:val="Akapitzlist"/>
        <w:autoSpaceDE w:val="0"/>
        <w:autoSpaceDN w:val="0"/>
        <w:adjustRightInd w:val="0"/>
        <w:spacing w:after="0"/>
        <w:ind w:left="340"/>
        <w:jc w:val="both"/>
        <w:rPr>
          <w:rFonts w:ascii="Times New Roman" w:hAnsi="Times New Roman"/>
        </w:rPr>
      </w:pPr>
      <w:r w:rsidRPr="001F1667">
        <w:rPr>
          <w:rFonts w:ascii="Times New Roman" w:hAnsi="Times New Roman"/>
          <w:iCs/>
          <w:lang w:eastAsia="pl-PL"/>
        </w:rPr>
        <w:t xml:space="preserve">a) </w:t>
      </w:r>
      <w:r w:rsidRPr="001F1667">
        <w:rPr>
          <w:rFonts w:ascii="Times New Roman" w:hAnsi="Times New Roman"/>
          <w:lang w:eastAsia="pl-PL"/>
        </w:rPr>
        <w:t xml:space="preserve">niekompletność wymaganych danych osobowych, </w:t>
      </w:r>
    </w:p>
    <w:p w14:paraId="6ABCF79A" w14:textId="77777777" w:rsidR="00933C14" w:rsidRPr="001F1667" w:rsidRDefault="00933C14" w:rsidP="00933C14">
      <w:pPr>
        <w:pStyle w:val="Akapitzlist"/>
        <w:autoSpaceDE w:val="0"/>
        <w:autoSpaceDN w:val="0"/>
        <w:adjustRightInd w:val="0"/>
        <w:spacing w:after="58" w:line="240" w:lineRule="auto"/>
        <w:ind w:left="340"/>
        <w:rPr>
          <w:rFonts w:ascii="Times New Roman" w:hAnsi="Times New Roman"/>
          <w:lang w:eastAsia="pl-PL"/>
        </w:rPr>
      </w:pPr>
      <w:r w:rsidRPr="001F1667">
        <w:rPr>
          <w:rFonts w:ascii="Times New Roman" w:hAnsi="Times New Roman"/>
          <w:iCs/>
          <w:lang w:eastAsia="pl-PL"/>
        </w:rPr>
        <w:t xml:space="preserve">b) </w:t>
      </w:r>
      <w:r w:rsidRPr="001F1667">
        <w:rPr>
          <w:rFonts w:ascii="Times New Roman" w:hAnsi="Times New Roman"/>
          <w:lang w:eastAsia="pl-PL"/>
        </w:rPr>
        <w:t>brak podpisów ,</w:t>
      </w:r>
    </w:p>
    <w:p w14:paraId="6E73B25F" w14:textId="77777777" w:rsidR="00933C14" w:rsidRPr="001F1667" w:rsidRDefault="00933C14" w:rsidP="00933C14">
      <w:pPr>
        <w:pStyle w:val="Akapitzlist"/>
        <w:autoSpaceDE w:val="0"/>
        <w:autoSpaceDN w:val="0"/>
        <w:adjustRightInd w:val="0"/>
        <w:spacing w:after="58" w:line="240" w:lineRule="auto"/>
        <w:ind w:left="340"/>
        <w:rPr>
          <w:rFonts w:ascii="Times New Roman" w:hAnsi="Times New Roman"/>
          <w:lang w:eastAsia="pl-PL"/>
        </w:rPr>
      </w:pPr>
      <w:r w:rsidRPr="001F1667">
        <w:rPr>
          <w:rFonts w:ascii="Times New Roman" w:hAnsi="Times New Roman"/>
          <w:iCs/>
          <w:lang w:eastAsia="pl-PL"/>
        </w:rPr>
        <w:lastRenderedPageBreak/>
        <w:t xml:space="preserve">c) </w:t>
      </w:r>
      <w:r w:rsidRPr="001F1667">
        <w:rPr>
          <w:rFonts w:ascii="Times New Roman" w:hAnsi="Times New Roman"/>
          <w:lang w:eastAsia="pl-PL"/>
        </w:rPr>
        <w:t xml:space="preserve">biznes plan niezgodny z obowiązującym wzorem, </w:t>
      </w:r>
    </w:p>
    <w:p w14:paraId="678EE823" w14:textId="77777777" w:rsidR="00933C14" w:rsidRPr="001F1667" w:rsidRDefault="00933C14" w:rsidP="00933C14">
      <w:pPr>
        <w:pStyle w:val="Akapitzlist"/>
        <w:autoSpaceDE w:val="0"/>
        <w:autoSpaceDN w:val="0"/>
        <w:adjustRightInd w:val="0"/>
        <w:spacing w:after="0" w:line="240" w:lineRule="auto"/>
        <w:ind w:left="340"/>
        <w:rPr>
          <w:rFonts w:ascii="Times New Roman" w:hAnsi="Times New Roman"/>
          <w:lang w:eastAsia="pl-PL"/>
        </w:rPr>
      </w:pPr>
      <w:r w:rsidRPr="001F1667">
        <w:rPr>
          <w:rFonts w:ascii="Times New Roman" w:hAnsi="Times New Roman"/>
          <w:iCs/>
          <w:lang w:eastAsia="pl-PL"/>
        </w:rPr>
        <w:t xml:space="preserve">d) </w:t>
      </w:r>
      <w:r w:rsidRPr="001F1667">
        <w:rPr>
          <w:rFonts w:ascii="Times New Roman" w:hAnsi="Times New Roman"/>
          <w:lang w:eastAsia="pl-PL"/>
        </w:rPr>
        <w:t xml:space="preserve">załączniki do wniosku lub biznes planu niezgodne z obowiązującym wzorem. </w:t>
      </w:r>
    </w:p>
    <w:p w14:paraId="706C69D8" w14:textId="77777777" w:rsidR="00933C14" w:rsidRPr="001F1667"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1F1667">
        <w:rPr>
          <w:rFonts w:ascii="Times New Roman" w:hAnsi="Times New Roman"/>
        </w:rPr>
        <w:t>Po zakończeniu prac Komisji Oceny Wniosków, przed wysłaniem zawiadomienia w formie pisemnej do Uczestnika projektu, wynik oceny w postaci listy rankingowej jest podawany do publicznej wiadomości poprzez zamieszczenie listy na stronie internetowej Beneficjenta.</w:t>
      </w:r>
    </w:p>
    <w:p w14:paraId="0A25693A" w14:textId="77777777" w:rsidR="00933C14" w:rsidRPr="001F1667"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1F1667">
        <w:rPr>
          <w:rFonts w:ascii="Times New Roman" w:hAnsi="Times New Roman"/>
        </w:rPr>
        <w:t>Beneficjent pisemnie informuje (za potwierdzeniem odbioru) Uczestnika projektu o wyniku oceny wniosków w terminie 5 dni roboczych od dnia dokonania oceny, wraz z uzasadnieniem oraz uzyskanym wynikiem. Komisja Oceniająca Wniosek może zakwestionować wysokość wnioskowanej pomocy, jeśli uzna, że nie wszystkie wydatki wykazane we wniosku są kwalifikowalne. Otrzymanie pozytywnej decyzji o przyznaniu bezzwrotnych środków finansowych dla osób zamierzających rozpocząć prowadzenie działalności gospodarczej oznacza zobowiązanie Beneficjenta do podpisania Umowy o udzielenie dotacji inwestycyjnej oraz wsparcia pomostowego (wzór stanowi załącznik nr 4 do niniejszego Regulaminu) z Uczestnikiem projektu, któremu to wsparcie przyznano.</w:t>
      </w:r>
    </w:p>
    <w:p w14:paraId="58427CF5" w14:textId="77777777" w:rsidR="00933C14" w:rsidRPr="001F1667" w:rsidRDefault="00933C14" w:rsidP="00933C14">
      <w:pPr>
        <w:numPr>
          <w:ilvl w:val="0"/>
          <w:numId w:val="2"/>
        </w:numPr>
        <w:autoSpaceDE w:val="0"/>
        <w:autoSpaceDN w:val="0"/>
        <w:adjustRightInd w:val="0"/>
        <w:spacing w:after="12"/>
        <w:ind w:left="426" w:hanging="426"/>
        <w:jc w:val="both"/>
        <w:rPr>
          <w:rFonts w:ascii="Times New Roman" w:hAnsi="Times New Roman"/>
          <w:lang w:eastAsia="pl-PL"/>
        </w:rPr>
      </w:pPr>
      <w:r w:rsidRPr="001F1667">
        <w:rPr>
          <w:rFonts w:ascii="Times New Roman" w:hAnsi="Times New Roman"/>
        </w:rPr>
        <w:t xml:space="preserve">Beneficjent powinien utworzyć w ramach budżetu rezerwę finansową w wysokości 15% </w:t>
      </w:r>
      <w:r w:rsidRPr="001F1667">
        <w:rPr>
          <w:rFonts w:ascii="Times New Roman" w:hAnsi="Times New Roman"/>
          <w:lang w:eastAsia="pl-PL"/>
        </w:rPr>
        <w:t xml:space="preserve">wartości bezzwrotnych środków finansowych </w:t>
      </w:r>
      <w:r w:rsidRPr="001F1667">
        <w:rPr>
          <w:rFonts w:ascii="Times New Roman" w:hAnsi="Times New Roman"/>
        </w:rPr>
        <w:t>dla osób zamierzających rozpocząć prowadzenie działalności gospodarczej</w:t>
      </w:r>
      <w:r w:rsidRPr="001F1667">
        <w:rPr>
          <w:rFonts w:ascii="Times New Roman" w:hAnsi="Times New Roman"/>
          <w:lang w:eastAsia="pl-PL"/>
        </w:rPr>
        <w:t xml:space="preserve"> (dotacji inwestycyjnych oraz wsparcia pomostowego finansowego) planowanych do udzielenia w ramach projektu. Wspomniana rezerwa pozwoli przyznać ww. bezzwrotne środki finansowe Uczestnikom projektu, których</w:t>
      </w:r>
      <w:r w:rsidRPr="001F1667">
        <w:rPr>
          <w:rFonts w:ascii="Times New Roman" w:hAnsi="Times New Roman"/>
          <w:iCs/>
          <w:lang w:eastAsia="pl-PL"/>
        </w:rPr>
        <w:t xml:space="preserve"> Wnioski o udzielnie dotacji inwestycyjnej oraz wsparcia pomostowego </w:t>
      </w:r>
      <w:r w:rsidRPr="001F1667">
        <w:rPr>
          <w:rFonts w:ascii="Times New Roman" w:hAnsi="Times New Roman"/>
          <w:lang w:eastAsia="pl-PL"/>
        </w:rPr>
        <w:t xml:space="preserve">zostały pozytywnie rozpatrzone w wyniku ich ponownej oceny. W przypadku, gdy utworzona rezerwa nie zostanie w całości wykorzystana Beneficjent  przeznaczy ją na dotacje inwestycyjną i/lub realizację wsparcia pomostowego finansowego. </w:t>
      </w:r>
      <w:r w:rsidRPr="001F1667">
        <w:rPr>
          <w:rFonts w:ascii="Times New Roman" w:hAnsi="Times New Roman"/>
        </w:rPr>
        <w:t>Po etapie pierwszej oceny wniosków o dofinansowanie powstanie lista rankingowa uczestników projektu, których wnioski uzyskały najwyższą liczbę punktów.  W każdej rundzie dotacyjnej wypłata jednej dotacji zostanie zawieszona na czas oceny odwoławczej. Po dokonaniu ponownej oceny wniosków osób, które złożyły odwołania, lista rankingowa zostanie zaktualizowana a środki przeznaczone na odwołania zostaną przekazane na dofinansowanie jednego wniosku z każdej z rund dotacyjnych z najwyższą liczbą punktów po obu ocenach.</w:t>
      </w:r>
    </w:p>
    <w:p w14:paraId="09C0A743" w14:textId="77777777" w:rsidR="00933C14" w:rsidRPr="007E19A8"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7E19A8">
        <w:rPr>
          <w:rFonts w:ascii="Times New Roman" w:hAnsi="Times New Roman"/>
        </w:rPr>
        <w:tab/>
        <w:t>Uczestnikowi projektu, który nie otrzymał bezzwrotnych środków finansowych dla osób zamierzających rozpocząć prowadzenie działalności gospodarczej z powodu braku środków, lub którego wniosek i biznesplan został odrzucony na etapie oceny przysługuje prawo złożenia do Beneficjenta wniosku o ponowną weryfikację Wniosku o udzielenie dotacji inwestycyjnej oraz wsparcia pomostowego w terminie 5 dni roboczych od dnia otrzymania (za potwierdzeniem odbioru) pisemnej informacji o wyniku oceny.</w:t>
      </w:r>
    </w:p>
    <w:p w14:paraId="3EDD6A2A" w14:textId="77777777" w:rsidR="00933C14" w:rsidRPr="007E19A8"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strike/>
        </w:rPr>
      </w:pPr>
      <w:r w:rsidRPr="007E19A8">
        <w:rPr>
          <w:rFonts w:ascii="Times New Roman" w:hAnsi="Times New Roman"/>
        </w:rPr>
        <w:t>Wniosek o ponowną weryfikację Wniosku o udzielenie dotacji inwestycyjnej oraz wsparcia pomostowego powinien zawierać uzasadnienie względem nieprawidłowej decyzji Beneficjenta lub powołanej przez niego Komisji. Procedura rozpatrywania powyższego wniosku nie powinna naruszać zasady równego traktowania wszystkich Uczestników projektu w dostępie do bezzwrotnych środków finansowych dla osób zamierzających rozpocząć prowadzenie działalności gospodarczej oraz wpływać na opóźnienie w harmonogramie wypłacania dotacji inwestycyjnej i wsparcia pomostowego finansowego pozostałym Uczestnikom projektu.</w:t>
      </w:r>
      <w:r w:rsidRPr="007E19A8">
        <w:rPr>
          <w:rFonts w:ascii="Times New Roman" w:hAnsi="Times New Roman"/>
          <w:strike/>
        </w:rPr>
        <w:t xml:space="preserve"> </w:t>
      </w:r>
    </w:p>
    <w:p w14:paraId="4F3EA945" w14:textId="77777777" w:rsidR="00933C14" w:rsidRPr="007E19A8"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strike/>
        </w:rPr>
      </w:pPr>
      <w:r w:rsidRPr="007E19A8">
        <w:rPr>
          <w:rFonts w:ascii="Times New Roman" w:hAnsi="Times New Roman"/>
          <w:lang w:eastAsia="pl-PL"/>
        </w:rPr>
        <w:tab/>
        <w:t xml:space="preserve">W ramach procedury odwoławczej Uczestnik nie składa nowego </w:t>
      </w:r>
      <w:r w:rsidRPr="007E19A8">
        <w:rPr>
          <w:rFonts w:ascii="Times New Roman" w:hAnsi="Times New Roman"/>
          <w:iCs/>
          <w:lang w:eastAsia="pl-PL"/>
        </w:rPr>
        <w:t>Wniosku o udzielenie dotacji inwestycyjnej oraz wsparcia pomostowego</w:t>
      </w:r>
      <w:r w:rsidRPr="007E19A8">
        <w:rPr>
          <w:rFonts w:ascii="Times New Roman" w:hAnsi="Times New Roman"/>
          <w:lang w:eastAsia="pl-PL"/>
        </w:rPr>
        <w:t xml:space="preserve">. Weryfikacji podlega ten sam </w:t>
      </w:r>
      <w:r w:rsidRPr="007E19A8">
        <w:rPr>
          <w:rFonts w:ascii="Times New Roman" w:hAnsi="Times New Roman"/>
          <w:iCs/>
          <w:lang w:eastAsia="pl-PL"/>
        </w:rPr>
        <w:t xml:space="preserve">Wniosek </w:t>
      </w:r>
      <w:r w:rsidRPr="007E19A8">
        <w:rPr>
          <w:rFonts w:ascii="Times New Roman" w:hAnsi="Times New Roman"/>
          <w:lang w:eastAsia="pl-PL"/>
        </w:rPr>
        <w:t>z uwzględnieniem wyjaśnień/informacji zawartych we wniosku o ponowną weryfikację.</w:t>
      </w:r>
    </w:p>
    <w:p w14:paraId="31F09801" w14:textId="77777777" w:rsidR="00933C14" w:rsidRPr="007E19A8"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7E19A8">
        <w:rPr>
          <w:rFonts w:ascii="Times New Roman" w:hAnsi="Times New Roman"/>
        </w:rPr>
        <w:tab/>
        <w:t xml:space="preserve">Beneficjent ma obowiązek dokonania ponownej weryfikacji Wniosku o udzielenie dotacji inwestycyjnej oraz wsparcia pomostowego w terminie 5 dni roboczych od dnia złożenia wniosku o ponowną weryfikację, przy czym ocena ta nie może być dokonywana przez te same osoby, które uczestniczyły w pierwszej ocenie dokumentu. </w:t>
      </w:r>
    </w:p>
    <w:p w14:paraId="76043354" w14:textId="77777777" w:rsidR="00933C14" w:rsidRPr="007E19A8"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7E19A8">
        <w:rPr>
          <w:rFonts w:ascii="Times New Roman" w:hAnsi="Times New Roman"/>
        </w:rPr>
        <w:tab/>
        <w:t xml:space="preserve">Beneficjent niezwłocznie po zakończeniu ponownej weryfikacji Wniosku o udzielenie dotacji inwestycyjnej oraz wsparcia pomostowego ma obowiązek pisemnego poinformowania </w:t>
      </w:r>
      <w:r w:rsidRPr="007E19A8">
        <w:rPr>
          <w:rFonts w:ascii="Times New Roman" w:hAnsi="Times New Roman"/>
        </w:rPr>
        <w:br/>
        <w:t xml:space="preserve">(za potwierdzeniem odbioru) Uczestnika projektu o jej wynikach. Ponowna ocena jest oceną wiążącą </w:t>
      </w:r>
      <w:r w:rsidRPr="007E19A8">
        <w:rPr>
          <w:rFonts w:ascii="Times New Roman" w:hAnsi="Times New Roman"/>
        </w:rPr>
        <w:br/>
        <w:t>i ostateczną, od której nie przysługuje odwołanie.</w:t>
      </w:r>
    </w:p>
    <w:p w14:paraId="1A321CF9" w14:textId="77777777" w:rsidR="00933C14" w:rsidRPr="007E19A8" w:rsidRDefault="00933C14" w:rsidP="00933C14">
      <w:pPr>
        <w:numPr>
          <w:ilvl w:val="0"/>
          <w:numId w:val="2"/>
        </w:numPr>
        <w:tabs>
          <w:tab w:val="num" w:pos="360"/>
        </w:tabs>
        <w:autoSpaceDE w:val="0"/>
        <w:autoSpaceDN w:val="0"/>
        <w:adjustRightInd w:val="0"/>
        <w:spacing w:after="0"/>
        <w:ind w:left="426" w:hanging="426"/>
        <w:jc w:val="both"/>
        <w:rPr>
          <w:rFonts w:ascii="Times New Roman" w:hAnsi="Times New Roman"/>
        </w:rPr>
      </w:pPr>
      <w:r w:rsidRPr="007E19A8">
        <w:rPr>
          <w:rFonts w:ascii="Times New Roman" w:hAnsi="Times New Roman"/>
        </w:rPr>
        <w:lastRenderedPageBreak/>
        <w:tab/>
        <w:t>Ostateczne zamknięcie listy Uczestników projektu, kwalifikujących się do otrzymania wsparcia w postaci dotacji inwestycyjnej oraz wsparcia pomostowego, możliwe jest przed rozpatrzeniem wszystkich wniosków o ponowną weryfikację.</w:t>
      </w:r>
    </w:p>
    <w:p w14:paraId="0F8E2EE3" w14:textId="77777777" w:rsidR="00933C14" w:rsidRPr="007E19A8" w:rsidRDefault="00933C14" w:rsidP="00933C14">
      <w:pPr>
        <w:numPr>
          <w:ilvl w:val="0"/>
          <w:numId w:val="2"/>
        </w:numPr>
        <w:autoSpaceDE w:val="0"/>
        <w:autoSpaceDN w:val="0"/>
        <w:adjustRightInd w:val="0"/>
        <w:spacing w:after="0"/>
        <w:ind w:left="426" w:hanging="426"/>
        <w:jc w:val="both"/>
        <w:rPr>
          <w:rFonts w:ascii="Times New Roman" w:hAnsi="Times New Roman"/>
        </w:rPr>
      </w:pPr>
      <w:r w:rsidRPr="007E19A8">
        <w:rPr>
          <w:rFonts w:ascii="Times New Roman" w:hAnsi="Times New Roman"/>
        </w:rPr>
        <w:t>Dotacja inwestycyjna oraz wsparcie pomostowe będą udzielane na podstawie Umowy o udzielenie dotacji inwestycyjnej oraz wsparcia pomostowego zawartej pomiędzy Beneficjentem, a Uczestnikiem projektu po rozpoczęciu prowadzenia działalności gospodarczej zgodnie z wpisem do Centralnej Ewidencji i Informacji o Działalności Gospodarczej lub Krajowego Rejestru Sądowego.</w:t>
      </w:r>
    </w:p>
    <w:p w14:paraId="5CA9774E" w14:textId="77777777" w:rsidR="00933C14" w:rsidRPr="003D3625" w:rsidRDefault="00933C14" w:rsidP="00933C14">
      <w:pPr>
        <w:numPr>
          <w:ilvl w:val="0"/>
          <w:numId w:val="2"/>
        </w:numPr>
        <w:autoSpaceDE w:val="0"/>
        <w:autoSpaceDN w:val="0"/>
        <w:adjustRightInd w:val="0"/>
        <w:spacing w:after="0"/>
        <w:ind w:left="426" w:hanging="426"/>
        <w:jc w:val="both"/>
        <w:rPr>
          <w:rFonts w:ascii="Times New Roman" w:hAnsi="Times New Roman"/>
          <w:color w:val="000000" w:themeColor="text1"/>
        </w:rPr>
      </w:pPr>
      <w:r w:rsidRPr="003D3625">
        <w:rPr>
          <w:rFonts w:ascii="Times New Roman" w:hAnsi="Times New Roman"/>
          <w:color w:val="000000" w:themeColor="text1"/>
        </w:rPr>
        <w:t>Uczestnik projektu, który podpisze Umowę o udzielenie dotacji inwestycyjnej oraz wsparcia pomostowego jednocześnie zobowiązany będzie do:</w:t>
      </w:r>
    </w:p>
    <w:p w14:paraId="6C52D80E"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wniesienia wkładu własnego</w:t>
      </w:r>
      <w:r w:rsidRPr="003D3625">
        <w:rPr>
          <w:rStyle w:val="Odwoanieprzypisudolnego"/>
          <w:rFonts w:ascii="Times New Roman" w:hAnsi="Times New Roman"/>
          <w:color w:val="000000" w:themeColor="text1"/>
        </w:rPr>
        <w:footnoteReference w:id="8"/>
      </w:r>
      <w:r w:rsidRPr="003D3625">
        <w:rPr>
          <w:rFonts w:ascii="Times New Roman" w:hAnsi="Times New Roman"/>
          <w:color w:val="000000" w:themeColor="text1"/>
        </w:rPr>
        <w:t>;</w:t>
      </w:r>
    </w:p>
    <w:p w14:paraId="4137806E"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korzystania z ww. bezzwrotnych środków finansowych w sposób gwarantujący osiągnięcie założonych celów i zadań;</w:t>
      </w:r>
    </w:p>
    <w:p w14:paraId="0946D2CE"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 xml:space="preserve">potwierdzenia nieprzerwanego prowadzenia działalności gospodarczej oraz opłacania składek ZUS w wymaganym okresie trwałości (na podstawie informacji zawartych w </w:t>
      </w:r>
      <w:proofErr w:type="spellStart"/>
      <w:r w:rsidRPr="003D3625">
        <w:rPr>
          <w:rFonts w:ascii="Times New Roman" w:hAnsi="Times New Roman"/>
          <w:color w:val="000000" w:themeColor="text1"/>
        </w:rPr>
        <w:t>CEiDG</w:t>
      </w:r>
      <w:proofErr w:type="spellEnd"/>
      <w:r w:rsidRPr="003D3625">
        <w:rPr>
          <w:rFonts w:ascii="Times New Roman" w:hAnsi="Times New Roman"/>
          <w:color w:val="000000" w:themeColor="text1"/>
        </w:rPr>
        <w:t xml:space="preserve"> albo KRS), w terminie wskazanym w Umowie, które podlegają archiwizacji;</w:t>
      </w:r>
    </w:p>
    <w:p w14:paraId="7D11F050"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dokonania zakupów towarów i usług z bezzwrotnych środków dla osób zamierzających rozpocząć prowadzenie działalności gospodarczej zgodnie z biznesplanem oraz harmonogramem rzeczowo-finansowym inwestycji;</w:t>
      </w:r>
    </w:p>
    <w:p w14:paraId="343D3835"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korzystania z ww. bezzwrotnych środków finansowych w sposób gwarantujący osiągnięcie założonych celów i zadań;</w:t>
      </w:r>
    </w:p>
    <w:p w14:paraId="2BA20892"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poddania się kontroli w zakresie prowadzenia działalności w tym w zakresie zachowania trwałości;</w:t>
      </w:r>
    </w:p>
    <w:p w14:paraId="022F8F2D"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zwrotu udzielonych bezzwrotnych środków finansowych dla osób zamierzających rozpocząć prowadzenie działalności gospodarczej w przypadku ich wykorzystania niezgodnie z zapisami Umowy, przepisami prawa oraz zasadami obowiązującymi w ramach RPO;</w:t>
      </w:r>
    </w:p>
    <w:p w14:paraId="7594656B" w14:textId="77777777" w:rsidR="00933C14" w:rsidRPr="003D3625" w:rsidRDefault="00933C14" w:rsidP="00933C14">
      <w:pPr>
        <w:numPr>
          <w:ilvl w:val="0"/>
          <w:numId w:val="10"/>
        </w:numPr>
        <w:autoSpaceDE w:val="0"/>
        <w:autoSpaceDN w:val="0"/>
        <w:adjustRightInd w:val="0"/>
        <w:spacing w:after="0"/>
        <w:ind w:left="709" w:hanging="283"/>
        <w:jc w:val="both"/>
        <w:rPr>
          <w:rFonts w:ascii="Times New Roman" w:hAnsi="Times New Roman"/>
          <w:color w:val="000000" w:themeColor="text1"/>
        </w:rPr>
      </w:pPr>
      <w:r w:rsidRPr="003D3625">
        <w:rPr>
          <w:rFonts w:ascii="Times New Roman" w:hAnsi="Times New Roman"/>
          <w:color w:val="000000" w:themeColor="text1"/>
        </w:rPr>
        <w:t>prowadzenia i utrzymania działalności gospodarczej przez co najmniej 12 miesięcy od dnia rozpoczęcia działalności gospodarczej zgodnie z wpisem do Centralnej Ewidencji i Informacji o Działalności Gospodarczej lub Krajowego Rejestru Sądowego</w:t>
      </w:r>
      <w:r w:rsidRPr="003D3625">
        <w:rPr>
          <w:rStyle w:val="Odwoanieprzypisudolnego"/>
          <w:rFonts w:ascii="Times New Roman" w:hAnsi="Times New Roman"/>
          <w:color w:val="000000" w:themeColor="text1"/>
        </w:rPr>
        <w:footnoteReference w:id="9"/>
      </w:r>
      <w:r w:rsidRPr="003D3625">
        <w:rPr>
          <w:rFonts w:ascii="Times New Roman" w:hAnsi="Times New Roman"/>
          <w:color w:val="000000" w:themeColor="text1"/>
        </w:rPr>
        <w:t>;</w:t>
      </w:r>
    </w:p>
    <w:p w14:paraId="5903C34A" w14:textId="77777777" w:rsidR="00933C14" w:rsidRPr="003D3625" w:rsidRDefault="00933C14" w:rsidP="00933C14">
      <w:pPr>
        <w:numPr>
          <w:ilvl w:val="0"/>
          <w:numId w:val="2"/>
        </w:numPr>
        <w:autoSpaceDE w:val="0"/>
        <w:autoSpaceDN w:val="0"/>
        <w:adjustRightInd w:val="0"/>
        <w:spacing w:after="0"/>
        <w:ind w:left="426" w:hanging="426"/>
        <w:jc w:val="both"/>
        <w:rPr>
          <w:rFonts w:ascii="Times New Roman" w:hAnsi="Times New Roman"/>
          <w:color w:val="000000" w:themeColor="text1"/>
        </w:rPr>
      </w:pPr>
      <w:r w:rsidRPr="003D3625">
        <w:rPr>
          <w:rFonts w:ascii="Times New Roman" w:hAnsi="Times New Roman"/>
          <w:color w:val="000000" w:themeColor="text1"/>
        </w:rPr>
        <w:t xml:space="preserve">Otrzymanie bezzwrotnych środków dla osób zamierzających rozpocząć prowadzenie działalności gospodarczej jest uwarunkowane złożeniem zabezpieczenia zwrotu przekazanego wsparcia finansowego w formie </w:t>
      </w:r>
      <w:r w:rsidRPr="003D3625">
        <w:rPr>
          <w:rFonts w:ascii="Times New Roman" w:hAnsi="Times New Roman"/>
          <w:b/>
          <w:bCs/>
          <w:color w:val="000000" w:themeColor="text1"/>
        </w:rPr>
        <w:t>weksla in blanco.</w:t>
      </w:r>
    </w:p>
    <w:p w14:paraId="0067E3C0" w14:textId="77777777" w:rsidR="00933C14" w:rsidRPr="007E19A8" w:rsidRDefault="00933C14" w:rsidP="00933C14">
      <w:pPr>
        <w:numPr>
          <w:ilvl w:val="0"/>
          <w:numId w:val="2"/>
        </w:numPr>
        <w:autoSpaceDE w:val="0"/>
        <w:autoSpaceDN w:val="0"/>
        <w:adjustRightInd w:val="0"/>
        <w:spacing w:after="0"/>
        <w:ind w:left="426" w:hanging="426"/>
        <w:jc w:val="both"/>
        <w:rPr>
          <w:rFonts w:ascii="Times New Roman" w:hAnsi="Times New Roman"/>
        </w:rPr>
      </w:pPr>
      <w:r w:rsidRPr="007E19A8">
        <w:rPr>
          <w:rFonts w:ascii="Times New Roman" w:hAnsi="Times New Roman"/>
        </w:rPr>
        <w:t>Potwierdzenie wpisu do Centralnej Ewidencji i Informacji o Działalności Gospodarczej lub Krajowego Rejestru Sądowego</w:t>
      </w:r>
      <w:r w:rsidRPr="007E19A8" w:rsidDel="00E54F87">
        <w:rPr>
          <w:rFonts w:ascii="Times New Roman" w:hAnsi="Times New Roman"/>
        </w:rPr>
        <w:t xml:space="preserve"> </w:t>
      </w:r>
      <w:r w:rsidRPr="007E19A8">
        <w:rPr>
          <w:rFonts w:ascii="Times New Roman" w:hAnsi="Times New Roman"/>
        </w:rPr>
        <w:t>wraz z datą jej rozpoczęcia stanowić będzie załącznik nr 3 do Umowy o udzielenie dotacji inwestycyjnej oraz wsparcia pomostowego.</w:t>
      </w:r>
    </w:p>
    <w:p w14:paraId="2C98E583" w14:textId="77777777" w:rsidR="00933C14" w:rsidRPr="007E19A8" w:rsidRDefault="00933C14" w:rsidP="00933C14">
      <w:pPr>
        <w:numPr>
          <w:ilvl w:val="0"/>
          <w:numId w:val="2"/>
        </w:num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Wszelkie wydatki poniesione przed podpisaniem Umowy Uczestnik projektu ponosi na własne ryzyko </w:t>
      </w:r>
      <w:r w:rsidRPr="007E19A8">
        <w:rPr>
          <w:rFonts w:ascii="Times New Roman" w:hAnsi="Times New Roman"/>
        </w:rPr>
        <w:br/>
        <w:t xml:space="preserve">i własny koszt z zastrzeżeniem, że wydatki kwalifikowalne poniesione od dnia zarejestrowania działalności gospodarczej mogą zostać zrefundowane w przypadku otrzymania środków finansowych na rozpoczęcie działalności gospodarczej. </w:t>
      </w:r>
    </w:p>
    <w:p w14:paraId="00A9A53E" w14:textId="77777777" w:rsidR="00933C14" w:rsidRPr="007E19A8" w:rsidRDefault="00933C14" w:rsidP="00933C14">
      <w:pPr>
        <w:numPr>
          <w:ilvl w:val="0"/>
          <w:numId w:val="2"/>
        </w:numPr>
        <w:autoSpaceDE w:val="0"/>
        <w:autoSpaceDN w:val="0"/>
        <w:adjustRightInd w:val="0"/>
        <w:spacing w:after="0"/>
        <w:ind w:left="426" w:hanging="426"/>
        <w:jc w:val="both"/>
        <w:rPr>
          <w:rFonts w:ascii="Times New Roman" w:hAnsi="Times New Roman"/>
        </w:rPr>
      </w:pPr>
      <w:r w:rsidRPr="007E19A8">
        <w:rPr>
          <w:rFonts w:ascii="Times New Roman" w:hAnsi="Times New Roman"/>
        </w:rPr>
        <w:t>Bezzwrotne środki finansowe na rozpoczęcie działalności gospodarczej zostaną wypłacone dopiero w momencie udokumentowania przez Uczestnika projektu wniesienia wkładu własnego</w:t>
      </w:r>
      <w:r w:rsidRPr="007E19A8">
        <w:rPr>
          <w:rStyle w:val="Odwoanieprzypisudolnego"/>
          <w:rFonts w:ascii="Times New Roman" w:hAnsi="Times New Roman"/>
        </w:rPr>
        <w:footnoteReference w:id="10"/>
      </w:r>
      <w:r w:rsidRPr="007E19A8">
        <w:rPr>
          <w:rFonts w:ascii="Times New Roman" w:hAnsi="Times New Roman"/>
        </w:rPr>
        <w:t>.</w:t>
      </w:r>
    </w:p>
    <w:p w14:paraId="0734E470" w14:textId="77777777" w:rsidR="00933C14" w:rsidRPr="007E19A8" w:rsidRDefault="00933C14" w:rsidP="00933C14">
      <w:pPr>
        <w:numPr>
          <w:ilvl w:val="0"/>
          <w:numId w:val="2"/>
        </w:num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Beneficjent w dniu zawarcia Umowy z Uczestnikiem projektu zobowiązany jest wydać zaświadczenie </w:t>
      </w:r>
      <w:r w:rsidRPr="007E19A8">
        <w:rPr>
          <w:rFonts w:ascii="Times New Roman" w:hAnsi="Times New Roman"/>
        </w:rPr>
        <w:br/>
        <w:t xml:space="preserve">o udzielonej pomocy de </w:t>
      </w:r>
      <w:proofErr w:type="spellStart"/>
      <w:r w:rsidRPr="007E19A8">
        <w:rPr>
          <w:rFonts w:ascii="Times New Roman" w:hAnsi="Times New Roman"/>
        </w:rPr>
        <w:t>minimis</w:t>
      </w:r>
      <w:proofErr w:type="spellEnd"/>
      <w:r w:rsidRPr="007E19A8">
        <w:rPr>
          <w:rStyle w:val="Odwoanieprzypisudolnego"/>
          <w:rFonts w:ascii="Times New Roman" w:hAnsi="Times New Roman"/>
        </w:rPr>
        <w:footnoteReference w:id="11"/>
      </w:r>
      <w:r w:rsidRPr="007E19A8">
        <w:rPr>
          <w:rFonts w:ascii="Times New Roman" w:hAnsi="Times New Roman"/>
        </w:rPr>
        <w:t xml:space="preserve"> zgodnie ze wzorem określonym w załączniku do Rozporządzenia Rady Ministrów z dnia 20 marca 2007 r. w sprawie zaświadczeń o pomocy de </w:t>
      </w:r>
      <w:proofErr w:type="spellStart"/>
      <w:r w:rsidRPr="007E19A8">
        <w:rPr>
          <w:rFonts w:ascii="Times New Roman" w:hAnsi="Times New Roman"/>
        </w:rPr>
        <w:t>minimis</w:t>
      </w:r>
      <w:proofErr w:type="spellEnd"/>
      <w:r w:rsidRPr="007E19A8">
        <w:rPr>
          <w:rFonts w:ascii="Times New Roman" w:hAnsi="Times New Roman"/>
        </w:rPr>
        <w:t xml:space="preserve"> i pomocy </w:t>
      </w:r>
      <w:r w:rsidRPr="007E19A8">
        <w:rPr>
          <w:rFonts w:ascii="Times New Roman" w:hAnsi="Times New Roman"/>
        </w:rPr>
        <w:br/>
        <w:t xml:space="preserve">de </w:t>
      </w:r>
      <w:proofErr w:type="spellStart"/>
      <w:r w:rsidRPr="007E19A8">
        <w:rPr>
          <w:rFonts w:ascii="Times New Roman" w:hAnsi="Times New Roman"/>
        </w:rPr>
        <w:t>minimis</w:t>
      </w:r>
      <w:proofErr w:type="spellEnd"/>
      <w:r w:rsidRPr="007E19A8">
        <w:rPr>
          <w:rFonts w:ascii="Times New Roman" w:hAnsi="Times New Roman"/>
        </w:rPr>
        <w:t xml:space="preserve"> w rolnictwie lub rybołówstwie.</w:t>
      </w:r>
      <w:r w:rsidRPr="007E19A8">
        <w:rPr>
          <w:rFonts w:ascii="Times New Roman" w:hAnsi="Times New Roman"/>
          <w:bCs/>
          <w:color w:val="49535F"/>
        </w:rPr>
        <w:t xml:space="preserve"> </w:t>
      </w:r>
    </w:p>
    <w:p w14:paraId="132C56E9" w14:textId="77777777" w:rsidR="00933C14" w:rsidRPr="006F4A56" w:rsidRDefault="00933C14" w:rsidP="00933C14">
      <w:pPr>
        <w:numPr>
          <w:ilvl w:val="0"/>
          <w:numId w:val="2"/>
        </w:numPr>
        <w:autoSpaceDE w:val="0"/>
        <w:autoSpaceDN w:val="0"/>
        <w:adjustRightInd w:val="0"/>
        <w:spacing w:after="0"/>
        <w:ind w:left="426" w:hanging="426"/>
        <w:jc w:val="both"/>
        <w:rPr>
          <w:rFonts w:ascii="Times New Roman" w:hAnsi="Times New Roman"/>
          <w:bCs/>
        </w:rPr>
      </w:pPr>
      <w:r w:rsidRPr="007E19A8">
        <w:rPr>
          <w:rFonts w:ascii="Times New Roman" w:hAnsi="Times New Roman"/>
        </w:rPr>
        <w:lastRenderedPageBreak/>
        <w:t xml:space="preserve">Uczestnik projektu ma obowiązek umożliwić Beneficjentowi przeprowadzenie kontroli w miejscu prowadzenia działalności gospodarczej. Uniemożliwienie lub utrudnianie kontroli jest równoznaczne </w:t>
      </w:r>
      <w:r w:rsidRPr="007E19A8">
        <w:rPr>
          <w:rFonts w:ascii="Times New Roman" w:hAnsi="Times New Roman"/>
        </w:rPr>
        <w:br/>
        <w:t>z niedotrzymaniem warunków Umowy i stanowi podstawę do żądania zwrotu otrzymanych środków</w:t>
      </w:r>
      <w:r w:rsidRPr="007E19A8">
        <w:rPr>
          <w:rFonts w:ascii="Times New Roman" w:hAnsi="Times New Roman"/>
          <w:bCs/>
        </w:rPr>
        <w:t>.</w:t>
      </w:r>
    </w:p>
    <w:p w14:paraId="270EECCB" w14:textId="77777777" w:rsidR="00933C14" w:rsidRPr="007E19A8" w:rsidRDefault="00933C14" w:rsidP="00933C14">
      <w:pPr>
        <w:autoSpaceDE w:val="0"/>
        <w:autoSpaceDN w:val="0"/>
        <w:adjustRightInd w:val="0"/>
        <w:spacing w:after="0"/>
        <w:jc w:val="both"/>
        <w:rPr>
          <w:rFonts w:ascii="Times New Roman" w:hAnsi="Times New Roman"/>
          <w:bCs/>
        </w:rPr>
      </w:pPr>
    </w:p>
    <w:p w14:paraId="029EF62A"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5</w:t>
      </w:r>
    </w:p>
    <w:p w14:paraId="27564CE3"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Dotacja inwestycyjna</w:t>
      </w:r>
    </w:p>
    <w:p w14:paraId="34D07553" w14:textId="77777777" w:rsidR="00933C14" w:rsidRPr="007E19A8"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W ramach projektu przewidziane jest przyznanie dotacji inwestycyjnej dla</w:t>
      </w:r>
      <w:r w:rsidRPr="001F1667">
        <w:rPr>
          <w:rFonts w:ascii="Times New Roman" w:hAnsi="Times New Roman"/>
        </w:rPr>
        <w:t xml:space="preserve"> </w:t>
      </w:r>
      <w:r w:rsidR="005F5F06">
        <w:rPr>
          <w:rFonts w:ascii="Times New Roman" w:hAnsi="Times New Roman"/>
          <w:b/>
          <w:bCs/>
        </w:rPr>
        <w:t>5</w:t>
      </w:r>
      <w:r w:rsidRPr="001F1667">
        <w:rPr>
          <w:rFonts w:ascii="Times New Roman" w:hAnsi="Times New Roman"/>
        </w:rPr>
        <w:t xml:space="preserve"> </w:t>
      </w:r>
      <w:r w:rsidRPr="007E19A8">
        <w:rPr>
          <w:rFonts w:ascii="Times New Roman" w:hAnsi="Times New Roman"/>
        </w:rPr>
        <w:t>Uczestników projektu, którzy ukończyli etap indywidualnego szkolenia w zakresie przygotowania biznesplanu</w:t>
      </w:r>
      <w:r w:rsidRPr="007E19A8">
        <w:rPr>
          <w:rStyle w:val="Odwoanieprzypisudolnego"/>
          <w:rFonts w:ascii="Times New Roman" w:hAnsi="Times New Roman"/>
        </w:rPr>
        <w:footnoteReference w:id="12"/>
      </w:r>
      <w:r w:rsidRPr="007E19A8">
        <w:rPr>
          <w:rFonts w:ascii="Times New Roman" w:hAnsi="Times New Roman"/>
        </w:rPr>
        <w:t xml:space="preserve"> i uzyskali odpowiednie zaświadczenie lub złożyli zaakceptowane przez Beneficjenta zaświadczenie bądź inny dokument, zgodnie z którym posiadają odpowiednią wiedzę i umiejętności do prowadzenia działalności gospodarczej.</w:t>
      </w:r>
    </w:p>
    <w:p w14:paraId="3C31C39D" w14:textId="77777777" w:rsidR="00933C14" w:rsidRPr="007E19A8" w:rsidRDefault="00933C14" w:rsidP="00933C14">
      <w:pPr>
        <w:numPr>
          <w:ilvl w:val="0"/>
          <w:numId w:val="16"/>
        </w:numPr>
        <w:tabs>
          <w:tab w:val="num" w:pos="426"/>
        </w:tabs>
        <w:suppressAutoHyphens/>
        <w:spacing w:after="0"/>
        <w:ind w:left="426" w:hanging="426"/>
        <w:jc w:val="both"/>
        <w:rPr>
          <w:rFonts w:ascii="Times New Roman" w:hAnsi="Times New Roman"/>
        </w:rPr>
      </w:pPr>
      <w:r w:rsidRPr="007E19A8">
        <w:rPr>
          <w:rFonts w:ascii="Times New Roman" w:hAnsi="Times New Roman"/>
        </w:rPr>
        <w:t>Przyznana kwota dofinansowania jest zawsze równa przyjętej stawce jednostkowej</w:t>
      </w:r>
      <w:r w:rsidRPr="007E19A8" w:rsidDel="00F67F02">
        <w:rPr>
          <w:rFonts w:ascii="Times New Roman" w:hAnsi="Times New Roman"/>
        </w:rPr>
        <w:t xml:space="preserve"> </w:t>
      </w:r>
      <w:r w:rsidRPr="007E19A8">
        <w:rPr>
          <w:rFonts w:ascii="Times New Roman" w:hAnsi="Times New Roman"/>
        </w:rPr>
        <w:t>w kwocie</w:t>
      </w:r>
      <w:r>
        <w:rPr>
          <w:rFonts w:ascii="Times New Roman" w:hAnsi="Times New Roman"/>
        </w:rPr>
        <w:t xml:space="preserve"> netto </w:t>
      </w:r>
      <w:r>
        <w:rPr>
          <w:rFonts w:ascii="Times New Roman" w:hAnsi="Times New Roman"/>
        </w:rPr>
        <w:br/>
        <w:t>w wysokości</w:t>
      </w:r>
      <w:r w:rsidRPr="007E19A8">
        <w:rPr>
          <w:rFonts w:ascii="Times New Roman" w:hAnsi="Times New Roman"/>
        </w:rPr>
        <w:t xml:space="preserve">: </w:t>
      </w:r>
      <w:r w:rsidRPr="006F4A56">
        <w:rPr>
          <w:rFonts w:ascii="Times New Roman" w:hAnsi="Times New Roman"/>
          <w:color w:val="000000" w:themeColor="text1"/>
        </w:rPr>
        <w:t>23 050,00 zł.</w:t>
      </w:r>
    </w:p>
    <w:p w14:paraId="5C2A20AF" w14:textId="77777777" w:rsidR="00933C14" w:rsidRPr="006F4A56" w:rsidRDefault="00933C14" w:rsidP="00933C14">
      <w:pPr>
        <w:numPr>
          <w:ilvl w:val="0"/>
          <w:numId w:val="16"/>
        </w:numPr>
        <w:tabs>
          <w:tab w:val="num" w:pos="426"/>
        </w:tabs>
        <w:suppressAutoHyphens/>
        <w:spacing w:after="0"/>
        <w:ind w:left="426" w:hanging="426"/>
        <w:jc w:val="both"/>
        <w:rPr>
          <w:rFonts w:ascii="Times New Roman" w:hAnsi="Times New Roman"/>
          <w:color w:val="000000" w:themeColor="text1"/>
        </w:rPr>
      </w:pPr>
      <w:r w:rsidRPr="006F4A56">
        <w:rPr>
          <w:rFonts w:ascii="Times New Roman" w:hAnsi="Times New Roman"/>
          <w:color w:val="000000" w:themeColor="text1"/>
        </w:rPr>
        <w:t>Dotacja inwestycyjna jest udzielana uczestnikowi projektu w kwocie netto bez względu na jego status podatnika VAT. Stawka jednostkowa w wysokości 23 050,00 zł na samozatrudnienie obejmuje wyłącznie kwalifikowalną kwotę dofinansowania podjęcia działalności gospodarczej, co oznacza, że stawka jednostkowa została pomniejszona o potencjalnie niekwalifikowalną część podatku VAT.</w:t>
      </w:r>
    </w:p>
    <w:p w14:paraId="5734B609" w14:textId="77777777" w:rsidR="00933C14" w:rsidRPr="007E19A8" w:rsidRDefault="00933C14" w:rsidP="00933C14">
      <w:pPr>
        <w:numPr>
          <w:ilvl w:val="0"/>
          <w:numId w:val="16"/>
        </w:numPr>
        <w:tabs>
          <w:tab w:val="num" w:pos="426"/>
        </w:tabs>
        <w:suppressAutoHyphens/>
        <w:spacing w:after="0"/>
        <w:ind w:left="426" w:hanging="426"/>
        <w:jc w:val="both"/>
        <w:rPr>
          <w:rFonts w:ascii="Times New Roman" w:hAnsi="Times New Roman"/>
        </w:rPr>
      </w:pPr>
      <w:r w:rsidRPr="007E19A8">
        <w:rPr>
          <w:rFonts w:ascii="Times New Roman" w:hAnsi="Times New Roman"/>
          <w:lang w:eastAsia="pl-PL"/>
        </w:rPr>
        <w:t>Nie określa się limitu wysokości wsparcia finansowego w stosunku do kosztów rozpoczęcia działalności gospodarczej, to znaczy, że wsparcie może obejmować 100% kosztów uruchomienia działalności gospodarczej. Jednakże Beneficjent pomocy może wnieść wkład własny (w formie pieniężnej lub rzeczowej</w:t>
      </w:r>
      <w:r w:rsidRPr="007E19A8">
        <w:rPr>
          <w:rStyle w:val="Odwoanieprzypisudolnego"/>
          <w:rFonts w:ascii="Times New Roman" w:hAnsi="Times New Roman"/>
          <w:lang w:eastAsia="pl-PL"/>
        </w:rPr>
        <w:footnoteReference w:id="13"/>
      </w:r>
      <w:r w:rsidRPr="007E19A8">
        <w:rPr>
          <w:rFonts w:ascii="Times New Roman" w:hAnsi="Times New Roman"/>
          <w:lang w:eastAsia="pl-PL"/>
        </w:rPr>
        <w:t xml:space="preserve">). Sytuacja ta będzie miała miejsce w przypadku, gdy ze środków wsparcia zostanie sfinansowana tylko część wydatków związanych z uruchomieniem działalności gospodarczej. </w:t>
      </w:r>
      <w:r w:rsidRPr="007E19A8">
        <w:rPr>
          <w:rFonts w:ascii="Times New Roman" w:hAnsi="Times New Roman"/>
        </w:rPr>
        <w:t>Należy jednak pamiętać, że Beneficjent pomocy będzie miał obowiązek rozliczenia się z zadeklarowanego przez siebie wkładu własnego z Beneficjentem będącym podmiotem udzielającym pomocy.</w:t>
      </w:r>
    </w:p>
    <w:p w14:paraId="1C3856A8" w14:textId="77777777" w:rsidR="00933C14" w:rsidRPr="007E19A8"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Dotacja inwestycyjna może zostać przeznaczona na pokrycie wydatków związanych z:</w:t>
      </w:r>
    </w:p>
    <w:p w14:paraId="38612746" w14:textId="77777777" w:rsidR="00933C14" w:rsidRPr="007E19A8" w:rsidRDefault="00933C14" w:rsidP="00933C14">
      <w:pPr>
        <w:numPr>
          <w:ilvl w:val="3"/>
          <w:numId w:val="16"/>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zakupem środków trwałych, </w:t>
      </w:r>
    </w:p>
    <w:p w14:paraId="022C83C5" w14:textId="77777777" w:rsidR="00933C14" w:rsidRPr="007E19A8" w:rsidRDefault="00933C14" w:rsidP="00933C14">
      <w:pPr>
        <w:numPr>
          <w:ilvl w:val="3"/>
          <w:numId w:val="16"/>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zakupem oraz pozyskaniem wartości niematerialnych i prawnych, </w:t>
      </w:r>
    </w:p>
    <w:p w14:paraId="00C7E028" w14:textId="77777777" w:rsidR="00933C14" w:rsidRPr="007E19A8" w:rsidRDefault="00933C14" w:rsidP="00933C14">
      <w:pPr>
        <w:numPr>
          <w:ilvl w:val="3"/>
          <w:numId w:val="16"/>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zakupem środków obrotowych, </w:t>
      </w:r>
    </w:p>
    <w:p w14:paraId="0EEF0BDE" w14:textId="77777777" w:rsidR="00933C14" w:rsidRPr="007E19A8" w:rsidRDefault="00933C14" w:rsidP="00933C14">
      <w:pPr>
        <w:numPr>
          <w:ilvl w:val="3"/>
          <w:numId w:val="16"/>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kosztami prac remontowych i budowlanych. </w:t>
      </w:r>
    </w:p>
    <w:p w14:paraId="03A70A01" w14:textId="77777777" w:rsidR="00933C14" w:rsidRPr="007E19A8"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Powyższe koszty są jedynymi kosztami kwalifikowalnymi możliwymi do pokrycia z przyznanych bezzwrotnych środków finansowych na rozpoczęcie działalności gospodarczej (dotacji inwestycyjnej). Środki te powinny być przeznaczone na wydatki inwestycyjne, a nie na pokrycie kosztów związanych z bieżącym prowadzeniem działalności; tj. np. na wydatki związane z ubezpieczeniem społecznym i zdrowotnym, czynszem, ubezpieczeniem, reklamą. </w:t>
      </w:r>
    </w:p>
    <w:p w14:paraId="3A377E38" w14:textId="77777777" w:rsidR="00933C14" w:rsidRPr="00766DF9"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color w:val="000000" w:themeColor="text1"/>
        </w:rPr>
      </w:pPr>
      <w:r w:rsidRPr="00766DF9">
        <w:rPr>
          <w:rFonts w:ascii="Times New Roman" w:hAnsi="Times New Roman"/>
          <w:color w:val="000000" w:themeColor="text1"/>
        </w:rPr>
        <w:t xml:space="preserve">Uczestnik projektu jest rozliczany przez Beneficjenta ze zrealizowania założeń określonych </w:t>
      </w:r>
      <w:r w:rsidRPr="00766DF9">
        <w:rPr>
          <w:rFonts w:ascii="Times New Roman" w:hAnsi="Times New Roman"/>
          <w:color w:val="000000" w:themeColor="text1"/>
        </w:rPr>
        <w:br/>
        <w:t xml:space="preserve">w harmonogramie rzeczowo-finansowym, zgodnie z zapisami biznesplanu oraz </w:t>
      </w:r>
      <w:r w:rsidRPr="00766DF9">
        <w:rPr>
          <w:rFonts w:ascii="Times New Roman" w:hAnsi="Times New Roman"/>
          <w:i/>
          <w:color w:val="000000" w:themeColor="text1"/>
        </w:rPr>
        <w:t>Wniosku o udzielenie dotacji inwestycyjnej oraz wsparcia pomostowego,</w:t>
      </w:r>
      <w:r w:rsidRPr="00766DF9">
        <w:rPr>
          <w:rFonts w:ascii="Times New Roman" w:hAnsi="Times New Roman"/>
          <w:color w:val="000000" w:themeColor="text1"/>
        </w:rPr>
        <w:t xml:space="preserve"> poprzez złożenie oświadczenia o dokonaniu zakupów towarów lub usług zgodnie z biznesplanem (wzór oświadczenia stanowi Załącznik nr 8 do niniejszego regulaminu). Beneficjent, ani odbiorca wsparcia,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 Powyższe </w:t>
      </w:r>
      <w:r w:rsidRPr="00766DF9">
        <w:rPr>
          <w:rFonts w:ascii="Times New Roman" w:hAnsi="Times New Roman"/>
          <w:color w:val="000000" w:themeColor="text1"/>
        </w:rPr>
        <w:lastRenderedPageBreak/>
        <w:t xml:space="preserve">oznacza, że podczas rozliczania udzielonego dofinansowania, a także podczas kontroli nie będą weryfikowane pojedyncze dokumenty księgowe dotyczące wydatków wskazanych w biznesplanie. Niemniej jednak przedsięwzięcia dofinansowane ze środków EFS oraz podmioty, które to dofinansowanie otrzymały nadal będą podlegały kontroli. Podczas kontroli będzie weryfikowane faktyczne prowadzenie działalności gospodarczej (czy planowane przedsięwzięcia zostało uruchomione i funkcjonuje) oraz faktyczne utworzenie nowych miejsc pracy (czy zostały stworzone te miejsca, czy zostały zatrudnione osoby na utworzone miejsca pracy i czy faktycznie zajmują się działaniami, dla których miejsca pracy były tworzone). Dokumenty niezbędne do rozliczenia dotacji inwestycyjnej to: potwierdzenie wpisu do </w:t>
      </w:r>
      <w:proofErr w:type="spellStart"/>
      <w:r w:rsidRPr="00766DF9">
        <w:rPr>
          <w:rFonts w:ascii="Times New Roman" w:hAnsi="Times New Roman"/>
          <w:color w:val="000000" w:themeColor="text1"/>
        </w:rPr>
        <w:t>CEiDG</w:t>
      </w:r>
      <w:proofErr w:type="spellEnd"/>
      <w:r w:rsidRPr="00766DF9">
        <w:rPr>
          <w:rFonts w:ascii="Times New Roman" w:hAnsi="Times New Roman"/>
          <w:color w:val="000000" w:themeColor="text1"/>
        </w:rPr>
        <w:t xml:space="preserve"> albo KRS o rozpoczęciu działalności gospodarczej wraz z datą jej rozpoczęcia, umowa dofinansowania podjęcia działalności gospodarczej, kopia potwierdzenia przelewu dofinansowania na rachunek wskazany w umowie dofinansowania, potwierdzenie nieprzerwanego prowadzenia działalności gospodarczej w wymaganym okresie (na podstawie informacji zawartych w </w:t>
      </w:r>
      <w:proofErr w:type="spellStart"/>
      <w:r w:rsidRPr="00766DF9">
        <w:rPr>
          <w:rFonts w:ascii="Times New Roman" w:hAnsi="Times New Roman"/>
          <w:color w:val="000000" w:themeColor="text1"/>
        </w:rPr>
        <w:t>CEiDG</w:t>
      </w:r>
      <w:proofErr w:type="spellEnd"/>
      <w:r w:rsidRPr="00766DF9">
        <w:rPr>
          <w:rFonts w:ascii="Times New Roman" w:hAnsi="Times New Roman"/>
          <w:color w:val="000000" w:themeColor="text1"/>
        </w:rPr>
        <w:t xml:space="preserve"> albo KRS oraz potwierdzenia opłacania przez uczestnika projektu składek ZUS ).</w:t>
      </w:r>
    </w:p>
    <w:p w14:paraId="7DF1FCAB" w14:textId="77777777" w:rsidR="00933C14" w:rsidRPr="007E19A8" w:rsidDel="00431FA0"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Uczestnik projektu, który otrzymał dotację inwestycyjną ma obowiązek dokonania zwrotu otrzymanych środków wraz z odsetkami, jeżeli prowadził działalność gospodarczą przez okres krótszy niż 12 miesięcy od dnia rozpoczęcia działalności gospodarczej zgodnie z wpisem do Centralnej Ewidencji i Informacji o Działalności Gospodarczej lub KRS. </w:t>
      </w:r>
      <w:r w:rsidRPr="007E19A8">
        <w:rPr>
          <w:rFonts w:ascii="Times New Roman" w:hAnsi="Times New Roman"/>
          <w:color w:val="000000"/>
        </w:rPr>
        <w:t>Działalność gospodarcza rozpoczęta w ramach projektu nie może zostać zawieszona w okresie pierwszych 12 miesięcy od dnia wskazanego jako ww. data rozpoczęcia działalności.</w:t>
      </w:r>
    </w:p>
    <w:p w14:paraId="477725BB" w14:textId="77777777" w:rsidR="00933C14" w:rsidRPr="007E19A8"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Beneficjent pomocy może wystąpić do Beneficjenta z pisemnym wnioskiem o zmianę biznesplanu, </w:t>
      </w:r>
      <w:r w:rsidRPr="007E19A8">
        <w:rPr>
          <w:rFonts w:ascii="Times New Roman" w:hAnsi="Times New Roman"/>
        </w:rPr>
        <w:br/>
        <w:t>w szczególności w zakresie szacunkowego budżetu przedsięwzięcia. Beneficjent w ciągu 15 dni roboczych od otrzymania wniosku Beneficjenta pomocy, informuje go pisemnie o decyzji dotyczącej zatwierdzenia lub odrzucenia wnioskowanych zmian.</w:t>
      </w:r>
    </w:p>
    <w:p w14:paraId="40EF4948" w14:textId="77777777" w:rsidR="00933C14" w:rsidRPr="007E19A8" w:rsidRDefault="00933C14" w:rsidP="00933C14">
      <w:pPr>
        <w:numPr>
          <w:ilvl w:val="0"/>
          <w:numId w:val="16"/>
        </w:num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bCs/>
        </w:rPr>
        <w:t>Wydatkowanie środków odbywa się, zgodnie z szacunkowym budżetem przedsięwzięcia zatwierdzonym przez Beneficjenta, od dni</w:t>
      </w:r>
      <w:r w:rsidRPr="007E19A8">
        <w:rPr>
          <w:rFonts w:ascii="Times New Roman" w:hAnsi="Times New Roman"/>
          <w:bCs/>
          <w:color w:val="49535F"/>
        </w:rPr>
        <w:t>a</w:t>
      </w:r>
      <w:r w:rsidRPr="007E19A8">
        <w:rPr>
          <w:rFonts w:ascii="Times New Roman" w:hAnsi="Times New Roman"/>
          <w:bCs/>
        </w:rPr>
        <w:t xml:space="preserve"> rozpoczęcia prowadzenia działalności gospodarczej przez nieprzerwany okres 12 miesięcy.</w:t>
      </w:r>
      <w:r w:rsidRPr="007E19A8">
        <w:rPr>
          <w:rFonts w:ascii="Times New Roman" w:hAnsi="Times New Roman"/>
        </w:rPr>
        <w:t xml:space="preserve"> Dokładny termin wydatkowania środków określony zostanie w </w:t>
      </w:r>
      <w:r w:rsidRPr="007E19A8">
        <w:rPr>
          <w:rFonts w:ascii="Times New Roman" w:hAnsi="Times New Roman"/>
          <w:iCs/>
        </w:rPr>
        <w:t>Umowie.</w:t>
      </w:r>
    </w:p>
    <w:p w14:paraId="36DB1A89" w14:textId="77777777" w:rsidR="00933C14" w:rsidRPr="00766DF9" w:rsidRDefault="00933C14" w:rsidP="00933C14">
      <w:pPr>
        <w:tabs>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iCs/>
        </w:rPr>
        <w:t>9.</w:t>
      </w:r>
      <w:r w:rsidRPr="007E19A8">
        <w:rPr>
          <w:rFonts w:ascii="Times New Roman" w:hAnsi="Times New Roman"/>
          <w:iCs/>
        </w:rPr>
        <w:tab/>
        <w:t xml:space="preserve">Termin zakończenia wydatkowania środków w ramach dotacji inwestycyjnej może zostać przedłużony pisemnym aneksem do Umowy, na uzasadniony wniosek Beneficjenta pomocy, złożony Beneficjentowi nie później, niż w terminie 14 dni kalendarzowych przed ostatecznym terminem poniesienia wydatków. </w:t>
      </w:r>
    </w:p>
    <w:p w14:paraId="0E95C946"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6</w:t>
      </w:r>
    </w:p>
    <w:p w14:paraId="23572B31"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Wsparcie pomostowe</w:t>
      </w:r>
    </w:p>
    <w:p w14:paraId="6220C972" w14:textId="77777777" w:rsidR="00933C14" w:rsidRPr="007E19A8" w:rsidRDefault="00933C14" w:rsidP="00933C14">
      <w:pPr>
        <w:numPr>
          <w:ilvl w:val="1"/>
          <w:numId w:val="6"/>
        </w:numPr>
        <w:autoSpaceDE w:val="0"/>
        <w:autoSpaceDN w:val="0"/>
        <w:adjustRightInd w:val="0"/>
        <w:spacing w:after="0"/>
        <w:ind w:left="426" w:hanging="426"/>
        <w:jc w:val="both"/>
        <w:rPr>
          <w:rFonts w:ascii="Times New Roman" w:hAnsi="Times New Roman"/>
        </w:rPr>
      </w:pPr>
      <w:r w:rsidRPr="007E19A8">
        <w:rPr>
          <w:rFonts w:ascii="Times New Roman" w:hAnsi="Times New Roman"/>
        </w:rPr>
        <w:t>Wsparcie pomostowe finansowe jest udzielane wszystkim Uczestnikom projektu którzy otrzymali dotację inwestycyjną.</w:t>
      </w:r>
    </w:p>
    <w:p w14:paraId="1EDD01AB" w14:textId="77777777" w:rsidR="00933C14" w:rsidRPr="00766DF9" w:rsidRDefault="00933C14" w:rsidP="00933C14">
      <w:pPr>
        <w:numPr>
          <w:ilvl w:val="1"/>
          <w:numId w:val="6"/>
        </w:numPr>
        <w:autoSpaceDE w:val="0"/>
        <w:autoSpaceDN w:val="0"/>
        <w:adjustRightInd w:val="0"/>
        <w:spacing w:after="0"/>
        <w:ind w:left="426" w:hanging="426"/>
        <w:jc w:val="both"/>
        <w:rPr>
          <w:rFonts w:ascii="Times New Roman" w:hAnsi="Times New Roman"/>
          <w:color w:val="000000" w:themeColor="text1"/>
        </w:rPr>
      </w:pPr>
      <w:r w:rsidRPr="00766DF9">
        <w:rPr>
          <w:rFonts w:ascii="Times New Roman" w:hAnsi="Times New Roman"/>
          <w:color w:val="000000" w:themeColor="text1"/>
        </w:rPr>
        <w:t xml:space="preserve">Wsparcie pomostowe finansowe jest udzielane uczestnikowi projektu w kwocie netto bez względu na jego status podatnika VAT. </w:t>
      </w:r>
    </w:p>
    <w:p w14:paraId="1F95BC23" w14:textId="77777777" w:rsidR="00933C14" w:rsidRPr="007E19A8" w:rsidRDefault="00933C14" w:rsidP="00933C14">
      <w:pPr>
        <w:numPr>
          <w:ilvl w:val="1"/>
          <w:numId w:val="6"/>
        </w:numPr>
        <w:autoSpaceDE w:val="0"/>
        <w:autoSpaceDN w:val="0"/>
        <w:adjustRightInd w:val="0"/>
        <w:spacing w:after="0"/>
        <w:ind w:left="426" w:hanging="426"/>
        <w:jc w:val="both"/>
        <w:rPr>
          <w:rFonts w:ascii="Times New Roman" w:hAnsi="Times New Roman"/>
        </w:rPr>
      </w:pPr>
      <w:r w:rsidRPr="007E19A8">
        <w:rPr>
          <w:rFonts w:ascii="Times New Roman" w:hAnsi="Times New Roman"/>
        </w:rPr>
        <w:t>Wsparcie pomostowe jest udzielane na okres 12 miesięcy od dnia rozpoczęcia prowadzenia działalności gospodarczej. W ramach wsparcia pomostowego Beneficjent pomocy otrzymuje:</w:t>
      </w:r>
    </w:p>
    <w:p w14:paraId="4E5F5B56" w14:textId="77777777" w:rsidR="00933C14" w:rsidRPr="007E19A8" w:rsidRDefault="00933C14" w:rsidP="00933C14">
      <w:pPr>
        <w:numPr>
          <w:ilvl w:val="0"/>
          <w:numId w:val="13"/>
        </w:numPr>
        <w:suppressAutoHyphens/>
        <w:spacing w:after="12"/>
        <w:jc w:val="both"/>
        <w:rPr>
          <w:rFonts w:ascii="Times New Roman" w:hAnsi="Times New Roman"/>
        </w:rPr>
      </w:pPr>
      <w:r w:rsidRPr="007E19A8">
        <w:rPr>
          <w:rFonts w:ascii="Times New Roman" w:eastAsia="+mn-ea" w:hAnsi="Times New Roman"/>
        </w:rPr>
        <w:t xml:space="preserve">wsparcie finansowe przez okres 12 miesięcy (6 </w:t>
      </w:r>
      <w:proofErr w:type="spellStart"/>
      <w:r w:rsidRPr="007E19A8">
        <w:rPr>
          <w:rFonts w:ascii="Times New Roman" w:eastAsia="+mn-ea" w:hAnsi="Times New Roman"/>
        </w:rPr>
        <w:t>m-cy:na</w:t>
      </w:r>
      <w:proofErr w:type="spellEnd"/>
      <w:r w:rsidRPr="007E19A8">
        <w:rPr>
          <w:rFonts w:ascii="Times New Roman" w:eastAsia="+mn-ea" w:hAnsi="Times New Roman"/>
        </w:rPr>
        <w:t xml:space="preserve"> niezbędne wydatki związane z prowadzeniem bieżącej działalności gospodarczej – zgodnie z katalogiem wydatków; na kolejne 6 m-</w:t>
      </w:r>
      <w:proofErr w:type="spellStart"/>
      <w:r w:rsidRPr="007E19A8">
        <w:rPr>
          <w:rFonts w:ascii="Times New Roman" w:eastAsia="+mn-ea" w:hAnsi="Times New Roman"/>
        </w:rPr>
        <w:t>cy</w:t>
      </w:r>
      <w:proofErr w:type="spellEnd"/>
      <w:r w:rsidRPr="007E19A8">
        <w:rPr>
          <w:rFonts w:ascii="Times New Roman" w:eastAsia="+mn-ea" w:hAnsi="Times New Roman"/>
        </w:rPr>
        <w:t xml:space="preserve">: </w:t>
      </w:r>
      <w:r w:rsidRPr="007E19A8">
        <w:rPr>
          <w:rFonts w:ascii="Times New Roman" w:eastAsia="+mn-ea" w:hAnsi="Times New Roman"/>
        </w:rPr>
        <w:br/>
        <w:t>na pokrycie opłat publicznoprawnych)</w:t>
      </w:r>
      <w:r>
        <w:rPr>
          <w:rFonts w:ascii="Times New Roman" w:eastAsia="+mn-ea" w:hAnsi="Times New Roman"/>
        </w:rPr>
        <w:t>.</w:t>
      </w:r>
    </w:p>
    <w:p w14:paraId="3B3FDD2A" w14:textId="77777777" w:rsidR="00933C14" w:rsidRPr="007E19A8" w:rsidRDefault="00933C14" w:rsidP="00933C14">
      <w:pPr>
        <w:numPr>
          <w:ilvl w:val="1"/>
          <w:numId w:val="6"/>
        </w:numPr>
        <w:autoSpaceDE w:val="0"/>
        <w:autoSpaceDN w:val="0"/>
        <w:adjustRightInd w:val="0"/>
        <w:spacing w:after="12"/>
        <w:ind w:left="426" w:hanging="426"/>
        <w:jc w:val="both"/>
        <w:rPr>
          <w:rFonts w:ascii="Times New Roman" w:hAnsi="Times New Roman"/>
          <w:lang w:eastAsia="pl-PL"/>
        </w:rPr>
      </w:pPr>
      <w:r w:rsidRPr="007E19A8">
        <w:rPr>
          <w:rFonts w:ascii="Times New Roman" w:hAnsi="Times New Roman"/>
        </w:rPr>
        <w:t xml:space="preserve">Uczestnik projektu jest zobowiązany do realizacji wydatków zgodnie z celem, jakim jest rozpoczęcie </w:t>
      </w:r>
      <w:r w:rsidRPr="007E19A8">
        <w:rPr>
          <w:rFonts w:ascii="Times New Roman" w:hAnsi="Times New Roman"/>
        </w:rPr>
        <w:br/>
        <w:t>i prowadzenie działalności, na którą otrzymał wsparcie.</w:t>
      </w:r>
    </w:p>
    <w:p w14:paraId="1C1475D1" w14:textId="77777777" w:rsidR="00933C14" w:rsidRPr="00766DF9" w:rsidRDefault="00933C14" w:rsidP="00933C14">
      <w:pPr>
        <w:numPr>
          <w:ilvl w:val="1"/>
          <w:numId w:val="6"/>
        </w:numPr>
        <w:autoSpaceDE w:val="0"/>
        <w:autoSpaceDN w:val="0"/>
        <w:adjustRightInd w:val="0"/>
        <w:spacing w:after="12"/>
        <w:ind w:left="426" w:hanging="426"/>
        <w:jc w:val="both"/>
        <w:rPr>
          <w:rFonts w:ascii="Times New Roman" w:hAnsi="Times New Roman"/>
          <w:lang w:eastAsia="pl-PL"/>
        </w:rPr>
      </w:pPr>
      <w:r w:rsidRPr="007E19A8">
        <w:rPr>
          <w:rFonts w:ascii="Times New Roman" w:hAnsi="Times New Roman"/>
          <w:lang w:eastAsia="pl-PL"/>
        </w:rPr>
        <w:t>Wydatki możliwe do poniesienia w ramach wsparcia pomostowego finansowego:</w:t>
      </w:r>
    </w:p>
    <w:p w14:paraId="57F8996F" w14:textId="77777777" w:rsidR="00933C14" w:rsidRPr="00766DF9" w:rsidRDefault="00933C14" w:rsidP="00933C14">
      <w:pPr>
        <w:autoSpaceDE w:val="0"/>
        <w:autoSpaceDN w:val="0"/>
        <w:adjustRightInd w:val="0"/>
        <w:spacing w:after="12"/>
        <w:ind w:left="426"/>
        <w:jc w:val="both"/>
        <w:rPr>
          <w:rFonts w:ascii="Times New Roman" w:hAnsi="Times New Roman"/>
          <w:u w:val="single"/>
          <w:lang w:eastAsia="pl-PL"/>
        </w:rPr>
      </w:pPr>
      <w:r w:rsidRPr="00766DF9">
        <w:rPr>
          <w:rFonts w:ascii="Times New Roman" w:hAnsi="Times New Roman"/>
          <w:u w:val="single"/>
          <w:lang w:eastAsia="pl-PL"/>
        </w:rPr>
        <w:t>Przez pierwsze 6 miesięcy:</w:t>
      </w:r>
    </w:p>
    <w:p w14:paraId="77230E3D" w14:textId="77777777" w:rsidR="00933C14" w:rsidRPr="007E19A8" w:rsidRDefault="00933C14" w:rsidP="00933C14">
      <w:pPr>
        <w:autoSpaceDE w:val="0"/>
        <w:autoSpaceDN w:val="0"/>
        <w:adjustRightInd w:val="0"/>
        <w:spacing w:after="12"/>
        <w:ind w:left="426"/>
        <w:jc w:val="both"/>
        <w:rPr>
          <w:rFonts w:ascii="Times New Roman" w:hAnsi="Times New Roman"/>
          <w:lang w:eastAsia="pl-PL"/>
        </w:rPr>
      </w:pPr>
      <w:r w:rsidRPr="007E19A8">
        <w:rPr>
          <w:rFonts w:ascii="Times New Roman" w:hAnsi="Times New Roman"/>
          <w:lang w:eastAsia="pl-PL"/>
        </w:rPr>
        <w:t>W pierwszej kolejności pokrywane są płatności obowiązkowe, tj. opłaty publicznoprawne (ZUS). Następnie opłacane są inne niezbędne do prowadzenia działalności gospodarczej opłaty np.:</w:t>
      </w:r>
    </w:p>
    <w:p w14:paraId="16E62EFA" w14:textId="77777777" w:rsidR="00933C14" w:rsidRPr="007E19A8" w:rsidRDefault="00933C14" w:rsidP="00933C14">
      <w:pPr>
        <w:numPr>
          <w:ilvl w:val="0"/>
          <w:numId w:val="18"/>
        </w:numPr>
        <w:autoSpaceDE w:val="0"/>
        <w:autoSpaceDN w:val="0"/>
        <w:adjustRightInd w:val="0"/>
        <w:spacing w:after="0"/>
        <w:ind w:left="426" w:firstLine="0"/>
        <w:jc w:val="both"/>
        <w:rPr>
          <w:rFonts w:ascii="Times New Roman" w:hAnsi="Times New Roman"/>
          <w:color w:val="000000"/>
          <w:lang w:eastAsia="pl-PL"/>
        </w:rPr>
      </w:pPr>
      <w:r w:rsidRPr="007E19A8">
        <w:rPr>
          <w:rFonts w:ascii="Times New Roman" w:hAnsi="Times New Roman"/>
          <w:color w:val="000000"/>
          <w:lang w:eastAsia="pl-PL"/>
        </w:rPr>
        <w:t xml:space="preserve">opłaty za czynsz, prąd, telefon, itp.; </w:t>
      </w:r>
    </w:p>
    <w:p w14:paraId="17A4E731" w14:textId="77777777" w:rsidR="00933C14" w:rsidRPr="007E19A8" w:rsidRDefault="00933C14" w:rsidP="00933C14">
      <w:pPr>
        <w:numPr>
          <w:ilvl w:val="0"/>
          <w:numId w:val="18"/>
        </w:numPr>
        <w:autoSpaceDE w:val="0"/>
        <w:autoSpaceDN w:val="0"/>
        <w:adjustRightInd w:val="0"/>
        <w:spacing w:after="0"/>
        <w:ind w:left="426" w:firstLine="0"/>
        <w:jc w:val="both"/>
        <w:rPr>
          <w:rFonts w:ascii="Times New Roman" w:hAnsi="Times New Roman"/>
          <w:color w:val="000000"/>
          <w:lang w:eastAsia="pl-PL"/>
        </w:rPr>
      </w:pPr>
      <w:r w:rsidRPr="007E19A8">
        <w:rPr>
          <w:rFonts w:ascii="Times New Roman" w:hAnsi="Times New Roman"/>
          <w:color w:val="000000"/>
          <w:lang w:eastAsia="pl-PL"/>
        </w:rPr>
        <w:t>opłaty za usługi księgowe,</w:t>
      </w:r>
    </w:p>
    <w:p w14:paraId="2C460962" w14:textId="77777777" w:rsidR="00933C14" w:rsidRPr="007E19A8" w:rsidRDefault="00933C14" w:rsidP="00933C14">
      <w:pPr>
        <w:numPr>
          <w:ilvl w:val="0"/>
          <w:numId w:val="18"/>
        </w:numPr>
        <w:autoSpaceDE w:val="0"/>
        <w:autoSpaceDN w:val="0"/>
        <w:adjustRightInd w:val="0"/>
        <w:spacing w:after="0"/>
        <w:ind w:left="426" w:firstLine="0"/>
        <w:jc w:val="both"/>
        <w:rPr>
          <w:rFonts w:ascii="Times New Roman" w:hAnsi="Times New Roman"/>
          <w:color w:val="000000"/>
          <w:lang w:eastAsia="pl-PL"/>
        </w:rPr>
      </w:pPr>
      <w:r w:rsidRPr="007E19A8">
        <w:rPr>
          <w:rFonts w:ascii="Times New Roman" w:hAnsi="Times New Roman"/>
          <w:lang w:eastAsia="pl-PL"/>
        </w:rPr>
        <w:t>inne opłaty potrzebne w danej działalności.</w:t>
      </w:r>
    </w:p>
    <w:p w14:paraId="15E2D27D" w14:textId="77777777" w:rsidR="00933C14" w:rsidRPr="00766DF9" w:rsidRDefault="00933C14" w:rsidP="00933C14">
      <w:pPr>
        <w:autoSpaceDE w:val="0"/>
        <w:autoSpaceDN w:val="0"/>
        <w:adjustRightInd w:val="0"/>
        <w:spacing w:after="12"/>
        <w:ind w:firstLine="426"/>
        <w:jc w:val="both"/>
        <w:rPr>
          <w:rFonts w:ascii="Times New Roman" w:hAnsi="Times New Roman"/>
          <w:u w:val="single"/>
          <w:lang w:eastAsia="pl-PL"/>
        </w:rPr>
      </w:pPr>
      <w:r w:rsidRPr="00766DF9">
        <w:rPr>
          <w:rFonts w:ascii="Times New Roman" w:hAnsi="Times New Roman"/>
          <w:u w:val="single"/>
          <w:lang w:eastAsia="pl-PL"/>
        </w:rPr>
        <w:lastRenderedPageBreak/>
        <w:t>Przez kolejne 6 miesięcy:</w:t>
      </w:r>
    </w:p>
    <w:p w14:paraId="39B1CFBD" w14:textId="77777777" w:rsidR="00933C14" w:rsidRPr="007E19A8" w:rsidRDefault="00933C14" w:rsidP="00933C14">
      <w:pPr>
        <w:numPr>
          <w:ilvl w:val="0"/>
          <w:numId w:val="15"/>
        </w:numPr>
        <w:autoSpaceDE w:val="0"/>
        <w:autoSpaceDN w:val="0"/>
        <w:adjustRightInd w:val="0"/>
        <w:spacing w:after="12"/>
        <w:ind w:left="426" w:firstLine="0"/>
        <w:jc w:val="both"/>
        <w:rPr>
          <w:rFonts w:ascii="Times New Roman" w:hAnsi="Times New Roman"/>
          <w:lang w:eastAsia="pl-PL"/>
        </w:rPr>
      </w:pPr>
      <w:r w:rsidRPr="007E19A8">
        <w:rPr>
          <w:rFonts w:ascii="Times New Roman" w:hAnsi="Times New Roman"/>
          <w:lang w:eastAsia="pl-PL"/>
        </w:rPr>
        <w:t>tylko opłaty publicznoprawne (ZUS).</w:t>
      </w:r>
    </w:p>
    <w:p w14:paraId="757B66B0" w14:textId="77777777" w:rsidR="00933C14" w:rsidRPr="007E19A8" w:rsidRDefault="00933C14" w:rsidP="00933C14">
      <w:pPr>
        <w:numPr>
          <w:ilvl w:val="1"/>
          <w:numId w:val="6"/>
        </w:numPr>
        <w:adjustRightInd w:val="0"/>
        <w:spacing w:after="12" w:line="259" w:lineRule="auto"/>
        <w:ind w:left="426" w:hanging="426"/>
        <w:jc w:val="both"/>
        <w:rPr>
          <w:rFonts w:ascii="Times New Roman" w:hAnsi="Times New Roman"/>
          <w:lang w:eastAsia="pl-PL" w:bidi="pl-PL"/>
        </w:rPr>
      </w:pPr>
      <w:r w:rsidRPr="007E19A8">
        <w:rPr>
          <w:rFonts w:ascii="Times New Roman" w:hAnsi="Times New Roman"/>
          <w:lang w:eastAsia="pl-PL"/>
        </w:rPr>
        <w:t xml:space="preserve">Wsparcie pomostowe może być przyznane wyłącznie w celu finansowania składek do ZUS oraz wydatków bieżących w kwotach netto. Wsparcie finansowe musi być rozliczane na podstawie zestawienia opartego na dokumentach księgowych. </w:t>
      </w:r>
      <w:r w:rsidRPr="007E19A8">
        <w:rPr>
          <w:rFonts w:ascii="Times New Roman" w:hAnsi="Times New Roman"/>
          <w:lang w:eastAsia="pl-PL" w:bidi="pl-PL"/>
        </w:rPr>
        <w:t>Środki pieniężne otrzymywane w ramach</w:t>
      </w:r>
      <w:r w:rsidRPr="007E19A8">
        <w:rPr>
          <w:rFonts w:ascii="Times New Roman" w:hAnsi="Times New Roman"/>
          <w:b/>
          <w:lang w:eastAsia="pl-PL" w:bidi="pl-PL"/>
        </w:rPr>
        <w:t xml:space="preserve"> </w:t>
      </w:r>
      <w:r w:rsidRPr="007E19A8">
        <w:rPr>
          <w:rFonts w:ascii="Times New Roman" w:hAnsi="Times New Roman"/>
          <w:lang w:eastAsia="pl-PL" w:bidi="pl-PL"/>
        </w:rPr>
        <w:t xml:space="preserve">wsparcia pomostowego </w:t>
      </w:r>
      <w:r w:rsidRPr="00766DF9">
        <w:rPr>
          <w:rFonts w:ascii="Times New Roman" w:hAnsi="Times New Roman"/>
          <w:b/>
          <w:lang w:eastAsia="pl-PL" w:bidi="pl-PL"/>
        </w:rPr>
        <w:t>nie mogą</w:t>
      </w:r>
      <w:r w:rsidRPr="007E19A8">
        <w:rPr>
          <w:rFonts w:ascii="Times New Roman" w:hAnsi="Times New Roman"/>
          <w:lang w:eastAsia="pl-PL" w:bidi="pl-PL"/>
        </w:rPr>
        <w:t xml:space="preserve"> być przeznaczone na:</w:t>
      </w:r>
    </w:p>
    <w:p w14:paraId="1A1F76C2" w14:textId="77777777" w:rsidR="00933C14" w:rsidRPr="007E19A8" w:rsidRDefault="00933C14" w:rsidP="00933C14">
      <w:pPr>
        <w:autoSpaceDE w:val="0"/>
        <w:autoSpaceDN w:val="0"/>
        <w:adjustRightInd w:val="0"/>
        <w:spacing w:after="12"/>
        <w:ind w:left="426"/>
        <w:jc w:val="both"/>
        <w:rPr>
          <w:rFonts w:ascii="Times New Roman" w:hAnsi="Times New Roman"/>
          <w:lang w:eastAsia="pl-PL" w:bidi="pl-PL"/>
        </w:rPr>
      </w:pPr>
      <w:r w:rsidRPr="007E19A8">
        <w:rPr>
          <w:rFonts w:ascii="Times New Roman" w:hAnsi="Times New Roman"/>
          <w:lang w:eastAsia="pl-PL" w:bidi="pl-PL"/>
        </w:rPr>
        <w:t>- zakup środków trwałych,</w:t>
      </w:r>
    </w:p>
    <w:p w14:paraId="441BBE07" w14:textId="77777777" w:rsidR="00933C14" w:rsidRPr="007E19A8" w:rsidRDefault="00933C14" w:rsidP="00933C14">
      <w:pPr>
        <w:autoSpaceDE w:val="0"/>
        <w:autoSpaceDN w:val="0"/>
        <w:adjustRightInd w:val="0"/>
        <w:spacing w:after="12"/>
        <w:ind w:left="426"/>
        <w:jc w:val="both"/>
        <w:rPr>
          <w:rFonts w:ascii="Times New Roman" w:hAnsi="Times New Roman"/>
          <w:lang w:eastAsia="pl-PL" w:bidi="pl-PL"/>
        </w:rPr>
      </w:pPr>
      <w:r w:rsidRPr="007E19A8">
        <w:rPr>
          <w:rFonts w:ascii="Times New Roman" w:hAnsi="Times New Roman"/>
          <w:lang w:eastAsia="pl-PL" w:bidi="pl-PL"/>
        </w:rPr>
        <w:t>- zakup materiałów do produkcji,</w:t>
      </w:r>
    </w:p>
    <w:p w14:paraId="7755EC4E" w14:textId="77777777" w:rsidR="00933C14" w:rsidRPr="007E19A8" w:rsidRDefault="00933C14" w:rsidP="00933C14">
      <w:pPr>
        <w:autoSpaceDE w:val="0"/>
        <w:autoSpaceDN w:val="0"/>
        <w:adjustRightInd w:val="0"/>
        <w:spacing w:after="12"/>
        <w:ind w:left="426"/>
        <w:jc w:val="both"/>
        <w:rPr>
          <w:rFonts w:ascii="Times New Roman" w:hAnsi="Times New Roman"/>
          <w:lang w:eastAsia="pl-PL"/>
        </w:rPr>
      </w:pPr>
      <w:r w:rsidRPr="007E19A8">
        <w:rPr>
          <w:rFonts w:ascii="Times New Roman" w:hAnsi="Times New Roman"/>
          <w:lang w:eastAsia="pl-PL" w:bidi="pl-PL"/>
        </w:rPr>
        <w:t>- zakup towarów z przeznaczeniem na sprzedaż</w:t>
      </w:r>
      <w:r w:rsidRPr="007E19A8">
        <w:rPr>
          <w:rFonts w:ascii="Times New Roman" w:hAnsi="Times New Roman"/>
          <w:lang w:eastAsia="pl-PL"/>
        </w:rPr>
        <w:t xml:space="preserve"> </w:t>
      </w:r>
    </w:p>
    <w:p w14:paraId="36575D67" w14:textId="77777777" w:rsidR="00933C14" w:rsidRPr="007E19A8" w:rsidRDefault="00933C14" w:rsidP="00933C14">
      <w:pPr>
        <w:autoSpaceDE w:val="0"/>
        <w:autoSpaceDN w:val="0"/>
        <w:adjustRightInd w:val="0"/>
        <w:spacing w:after="0"/>
        <w:jc w:val="both"/>
        <w:rPr>
          <w:rFonts w:ascii="Times New Roman" w:hAnsi="Times New Roman"/>
          <w:bCs/>
        </w:rPr>
      </w:pPr>
    </w:p>
    <w:p w14:paraId="50A71601"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7</w:t>
      </w:r>
    </w:p>
    <w:p w14:paraId="3503F92F" w14:textId="77777777" w:rsidR="00933C14" w:rsidRPr="007E19A8" w:rsidRDefault="00933C14" w:rsidP="00933C14">
      <w:pPr>
        <w:tabs>
          <w:tab w:val="num" w:pos="1440"/>
        </w:tabs>
        <w:autoSpaceDE w:val="0"/>
        <w:autoSpaceDN w:val="0"/>
        <w:adjustRightInd w:val="0"/>
        <w:spacing w:after="0"/>
        <w:jc w:val="center"/>
        <w:rPr>
          <w:rFonts w:ascii="Times New Roman" w:hAnsi="Times New Roman"/>
          <w:b/>
        </w:rPr>
      </w:pPr>
      <w:r w:rsidRPr="007E19A8">
        <w:rPr>
          <w:rFonts w:ascii="Times New Roman" w:hAnsi="Times New Roman"/>
          <w:b/>
        </w:rPr>
        <w:t xml:space="preserve">Pomoc de </w:t>
      </w:r>
      <w:proofErr w:type="spellStart"/>
      <w:r w:rsidRPr="007E19A8">
        <w:rPr>
          <w:rFonts w:ascii="Times New Roman" w:hAnsi="Times New Roman"/>
          <w:b/>
        </w:rPr>
        <w:t>minimis</w:t>
      </w:r>
      <w:proofErr w:type="spellEnd"/>
    </w:p>
    <w:p w14:paraId="747B4B39" w14:textId="77777777" w:rsidR="00933C14" w:rsidRPr="007E19A8" w:rsidRDefault="00933C14" w:rsidP="00933C14">
      <w:pPr>
        <w:numPr>
          <w:ilvl w:val="0"/>
          <w:numId w:val="7"/>
        </w:num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Pomocą publiczną udzielaną na zasadzie de </w:t>
      </w:r>
      <w:proofErr w:type="spellStart"/>
      <w:r w:rsidRPr="007E19A8">
        <w:rPr>
          <w:rFonts w:ascii="Times New Roman" w:hAnsi="Times New Roman"/>
        </w:rPr>
        <w:t>minimis</w:t>
      </w:r>
      <w:proofErr w:type="spellEnd"/>
      <w:r w:rsidRPr="007E19A8">
        <w:rPr>
          <w:rFonts w:ascii="Times New Roman" w:hAnsi="Times New Roman"/>
        </w:rPr>
        <w:t xml:space="preserve"> są następujące formy wsparcia:</w:t>
      </w:r>
    </w:p>
    <w:p w14:paraId="3901D107" w14:textId="77777777" w:rsidR="00933C14" w:rsidRPr="007E19A8" w:rsidRDefault="00933C14" w:rsidP="00933C14">
      <w:pPr>
        <w:numPr>
          <w:ilvl w:val="1"/>
          <w:numId w:val="7"/>
        </w:numPr>
        <w:autoSpaceDE w:val="0"/>
        <w:autoSpaceDN w:val="0"/>
        <w:adjustRightInd w:val="0"/>
        <w:spacing w:after="0"/>
        <w:ind w:left="709" w:hanging="283"/>
        <w:jc w:val="both"/>
        <w:rPr>
          <w:rFonts w:ascii="Times New Roman" w:hAnsi="Times New Roman"/>
        </w:rPr>
      </w:pPr>
      <w:r w:rsidRPr="007E19A8">
        <w:rPr>
          <w:rFonts w:ascii="Times New Roman" w:hAnsi="Times New Roman"/>
        </w:rPr>
        <w:t>dotacja inwestycyjna;</w:t>
      </w:r>
    </w:p>
    <w:p w14:paraId="15BCD52F" w14:textId="77777777" w:rsidR="00933C14" w:rsidRPr="007E19A8" w:rsidRDefault="00933C14" w:rsidP="00933C14">
      <w:pPr>
        <w:numPr>
          <w:ilvl w:val="1"/>
          <w:numId w:val="7"/>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wsparcie pomostowe (finansowe oraz </w:t>
      </w:r>
      <w:r w:rsidRPr="00C2376D">
        <w:rPr>
          <w:rFonts w:ascii="Times New Roman" w:hAnsi="Times New Roman"/>
          <w:color w:val="FF0000"/>
        </w:rPr>
        <w:t>indywidualne szkolenia z zakresu prowadzenia działalności gospodarczej</w:t>
      </w:r>
      <w:r w:rsidRPr="007E19A8">
        <w:rPr>
          <w:rStyle w:val="Odwoanieprzypisudolnego"/>
          <w:rFonts w:ascii="Times New Roman" w:hAnsi="Times New Roman"/>
        </w:rPr>
        <w:footnoteReference w:id="14"/>
      </w:r>
      <w:r w:rsidRPr="007E19A8">
        <w:rPr>
          <w:rFonts w:ascii="Times New Roman" w:hAnsi="Times New Roman"/>
        </w:rPr>
        <w:t>);</w:t>
      </w:r>
    </w:p>
    <w:p w14:paraId="084B252C" w14:textId="77777777" w:rsidR="00933C14" w:rsidRPr="007E19A8" w:rsidRDefault="00933C14" w:rsidP="00933C14">
      <w:pPr>
        <w:numPr>
          <w:ilvl w:val="0"/>
          <w:numId w:val="7"/>
        </w:num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Pomocą de </w:t>
      </w:r>
      <w:proofErr w:type="spellStart"/>
      <w:r w:rsidRPr="007E19A8">
        <w:rPr>
          <w:rFonts w:ascii="Times New Roman" w:hAnsi="Times New Roman"/>
        </w:rPr>
        <w:t>minimis</w:t>
      </w:r>
      <w:proofErr w:type="spellEnd"/>
      <w:r w:rsidRPr="007E19A8">
        <w:rPr>
          <w:rFonts w:ascii="Times New Roman" w:hAnsi="Times New Roman"/>
        </w:rPr>
        <w:t xml:space="preserve"> nie są objęte:</w:t>
      </w:r>
    </w:p>
    <w:p w14:paraId="45DDCC32" w14:textId="77777777" w:rsidR="00933C14" w:rsidRPr="007E19A8" w:rsidRDefault="00933C14" w:rsidP="00933C14">
      <w:pPr>
        <w:numPr>
          <w:ilvl w:val="0"/>
          <w:numId w:val="17"/>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rozmowa z doradcą zawodowym na etapie rekrutacji do projektu, </w:t>
      </w:r>
    </w:p>
    <w:p w14:paraId="68EF7161" w14:textId="77777777" w:rsidR="00933C14" w:rsidRPr="007E19A8" w:rsidRDefault="00933C14" w:rsidP="00933C14">
      <w:pPr>
        <w:numPr>
          <w:ilvl w:val="0"/>
          <w:numId w:val="17"/>
        </w:numPr>
        <w:autoSpaceDE w:val="0"/>
        <w:autoSpaceDN w:val="0"/>
        <w:adjustRightInd w:val="0"/>
        <w:spacing w:after="0"/>
        <w:ind w:left="709" w:hanging="283"/>
        <w:jc w:val="both"/>
        <w:rPr>
          <w:rFonts w:ascii="Times New Roman" w:hAnsi="Times New Roman"/>
        </w:rPr>
      </w:pPr>
      <w:r w:rsidRPr="007E19A8">
        <w:rPr>
          <w:rFonts w:ascii="Times New Roman" w:hAnsi="Times New Roman"/>
        </w:rPr>
        <w:t>indywidualne szkolenie w zakresie przygotowania biznesplanu.</w:t>
      </w:r>
    </w:p>
    <w:p w14:paraId="44DD8090" w14:textId="77777777" w:rsidR="00933C14" w:rsidRPr="007E19A8" w:rsidRDefault="00933C14" w:rsidP="00933C14">
      <w:pPr>
        <w:shd w:val="clear" w:color="auto" w:fill="FFFFFF"/>
        <w:spacing w:after="0"/>
        <w:ind w:left="426" w:hanging="426"/>
        <w:jc w:val="both"/>
        <w:rPr>
          <w:rFonts w:ascii="Times New Roman" w:hAnsi="Times New Roman"/>
        </w:rPr>
      </w:pPr>
      <w:r w:rsidRPr="007E19A8">
        <w:rPr>
          <w:rFonts w:ascii="Times New Roman" w:hAnsi="Times New Roman"/>
        </w:rPr>
        <w:t xml:space="preserve">3. </w:t>
      </w:r>
      <w:r w:rsidRPr="007E19A8">
        <w:rPr>
          <w:rFonts w:ascii="Times New Roman" w:hAnsi="Times New Roman"/>
        </w:rPr>
        <w:tab/>
        <w:t xml:space="preserve">Za datę przyznania pomocy de </w:t>
      </w:r>
      <w:proofErr w:type="spellStart"/>
      <w:r w:rsidRPr="007E19A8">
        <w:rPr>
          <w:rFonts w:ascii="Times New Roman" w:hAnsi="Times New Roman"/>
        </w:rPr>
        <w:t>minimis</w:t>
      </w:r>
      <w:proofErr w:type="spellEnd"/>
      <w:r w:rsidRPr="007E19A8">
        <w:rPr>
          <w:rFonts w:ascii="Times New Roman" w:hAnsi="Times New Roman"/>
        </w:rPr>
        <w:t xml:space="preserve"> uznaje się datę podpisania Umowy o udzielenie dotacji inwestycyjnej oraz wsparcia pomostowego bądź aneksów do niej, zawieranej między Beneficjentem będącym podmiotem udzielającym pomocy, a Uczestnikiem projektu będącym Beneficjentem pomocy.</w:t>
      </w:r>
    </w:p>
    <w:p w14:paraId="0099E47D" w14:textId="77777777" w:rsidR="00933C14" w:rsidRPr="007E19A8" w:rsidRDefault="00933C14" w:rsidP="00933C14">
      <w:pPr>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4. </w:t>
      </w:r>
      <w:r w:rsidRPr="007E19A8">
        <w:rPr>
          <w:rFonts w:ascii="Times New Roman" w:hAnsi="Times New Roman"/>
        </w:rPr>
        <w:tab/>
        <w:t>Pomoc publiczna w ramach Działania 9.1 RPOWP 2014-2020 jest udzielana w oparciu o:</w:t>
      </w:r>
    </w:p>
    <w:p w14:paraId="2ADF5086" w14:textId="77777777" w:rsidR="00933C14" w:rsidRPr="007E19A8" w:rsidRDefault="00933C14" w:rsidP="00933C14">
      <w:pPr>
        <w:numPr>
          <w:ilvl w:val="0"/>
          <w:numId w:val="14"/>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rozporządzenie Komisji (UE) nr 1407/2013 z dnia 18 grudnia 2013 roku w sprawie stosowania </w:t>
      </w:r>
      <w:r w:rsidRPr="007E19A8">
        <w:rPr>
          <w:rFonts w:ascii="Times New Roman" w:hAnsi="Times New Roman"/>
        </w:rPr>
        <w:br/>
        <w:t xml:space="preserve">art. 107 i 108 Traktatu o funkcjonowaniu Unii Europejskiej do pomocy de </w:t>
      </w:r>
      <w:proofErr w:type="spellStart"/>
      <w:r w:rsidRPr="007E19A8">
        <w:rPr>
          <w:rFonts w:ascii="Times New Roman" w:hAnsi="Times New Roman"/>
        </w:rPr>
        <w:t>minimis</w:t>
      </w:r>
      <w:proofErr w:type="spellEnd"/>
      <w:r w:rsidRPr="007E19A8">
        <w:rPr>
          <w:rFonts w:ascii="Times New Roman" w:hAnsi="Times New Roman"/>
        </w:rPr>
        <w:t xml:space="preserve"> ; </w:t>
      </w:r>
    </w:p>
    <w:p w14:paraId="5420F89A" w14:textId="77777777" w:rsidR="00933C14" w:rsidRPr="007E19A8" w:rsidRDefault="00933C14" w:rsidP="00933C14">
      <w:pPr>
        <w:numPr>
          <w:ilvl w:val="0"/>
          <w:numId w:val="14"/>
        </w:numPr>
        <w:autoSpaceDE w:val="0"/>
        <w:autoSpaceDN w:val="0"/>
        <w:adjustRightInd w:val="0"/>
        <w:spacing w:after="0"/>
        <w:ind w:left="709" w:hanging="283"/>
        <w:jc w:val="both"/>
        <w:rPr>
          <w:rFonts w:ascii="Times New Roman" w:hAnsi="Times New Roman"/>
        </w:rPr>
      </w:pPr>
      <w:r w:rsidRPr="007E19A8">
        <w:rPr>
          <w:rFonts w:ascii="Times New Roman" w:hAnsi="Times New Roman"/>
        </w:rPr>
        <w:t xml:space="preserve">rozporządzenie Ministra Infrastruktury i Rozwoju w sprawie udzielania pomocy de </w:t>
      </w:r>
      <w:proofErr w:type="spellStart"/>
      <w:r w:rsidRPr="007E19A8">
        <w:rPr>
          <w:rFonts w:ascii="Times New Roman" w:hAnsi="Times New Roman"/>
        </w:rPr>
        <w:t>minimis</w:t>
      </w:r>
      <w:proofErr w:type="spellEnd"/>
      <w:r w:rsidRPr="007E19A8">
        <w:rPr>
          <w:rFonts w:ascii="Times New Roman" w:hAnsi="Times New Roman"/>
        </w:rPr>
        <w:t xml:space="preserve"> oraz pomocy publicznej w ramach programów operacyjnych finansowanych z Europejskiego Funduszu Społecznego na lata 2014-2020.</w:t>
      </w:r>
    </w:p>
    <w:p w14:paraId="0FEDFBB6" w14:textId="77777777" w:rsidR="00933C14" w:rsidRPr="007E19A8" w:rsidRDefault="00933C14" w:rsidP="00933C14">
      <w:pPr>
        <w:autoSpaceDE w:val="0"/>
        <w:autoSpaceDN w:val="0"/>
        <w:adjustRightInd w:val="0"/>
        <w:spacing w:after="0"/>
        <w:jc w:val="both"/>
        <w:rPr>
          <w:rFonts w:ascii="Times New Roman" w:hAnsi="Times New Roman"/>
        </w:rPr>
      </w:pPr>
    </w:p>
    <w:p w14:paraId="37DE2320"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8</w:t>
      </w:r>
    </w:p>
    <w:p w14:paraId="5FF64A54" w14:textId="77777777" w:rsidR="00933C14" w:rsidRPr="007E19A8" w:rsidRDefault="00933C14" w:rsidP="00933C14">
      <w:pPr>
        <w:tabs>
          <w:tab w:val="num" w:pos="1440"/>
        </w:tabs>
        <w:autoSpaceDE w:val="0"/>
        <w:autoSpaceDN w:val="0"/>
        <w:adjustRightInd w:val="0"/>
        <w:spacing w:after="0"/>
        <w:jc w:val="center"/>
        <w:rPr>
          <w:rFonts w:ascii="Times New Roman" w:hAnsi="Times New Roman"/>
          <w:b/>
        </w:rPr>
      </w:pPr>
      <w:r w:rsidRPr="007E19A8">
        <w:rPr>
          <w:rFonts w:ascii="Times New Roman" w:hAnsi="Times New Roman"/>
          <w:b/>
        </w:rPr>
        <w:t>Trwałość projektu</w:t>
      </w:r>
    </w:p>
    <w:p w14:paraId="068E7234" w14:textId="77777777" w:rsidR="00933C14" w:rsidRPr="00766DF9" w:rsidRDefault="00933C14" w:rsidP="00933C14">
      <w:pPr>
        <w:numPr>
          <w:ilvl w:val="0"/>
          <w:numId w:val="4"/>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Beneficjent pomocy jest zobowiązany do utrzymania rozpoczętej działalności gospodarczej przez okres 12 miesięcy od dnia rozpoczęcia działalności gospodarczej zgodnie z wpisem do Centralnej Ewidencji i Informacji o Działalności Gospodarczej lub Krajowego Rejestru Sądowego. </w:t>
      </w:r>
      <w:r w:rsidRPr="007E19A8">
        <w:rPr>
          <w:rFonts w:ascii="Times New Roman" w:hAnsi="Times New Roman"/>
          <w:color w:val="000000"/>
        </w:rPr>
        <w:t xml:space="preserve">Działalność gospodarcza rozpoczęta w ramach projektu nie może zostać zawieszona w okresie pierwszych 12 miesięcy od dnia wskazanego jako data rozpoczęcia działalności w </w:t>
      </w:r>
      <w:proofErr w:type="spellStart"/>
      <w:r w:rsidRPr="007E19A8">
        <w:rPr>
          <w:rFonts w:ascii="Times New Roman" w:hAnsi="Times New Roman"/>
          <w:color w:val="000000"/>
        </w:rPr>
        <w:t>CEiDG</w:t>
      </w:r>
      <w:proofErr w:type="spellEnd"/>
      <w:r w:rsidRPr="007E19A8">
        <w:rPr>
          <w:rFonts w:ascii="Times New Roman" w:hAnsi="Times New Roman"/>
          <w:color w:val="000000"/>
        </w:rPr>
        <w:t xml:space="preserve"> albo KRS.</w:t>
      </w:r>
    </w:p>
    <w:p w14:paraId="21BFE7C5" w14:textId="77777777" w:rsidR="00933C14" w:rsidRPr="00766DF9" w:rsidRDefault="00933C14" w:rsidP="00933C14">
      <w:pPr>
        <w:numPr>
          <w:ilvl w:val="0"/>
          <w:numId w:val="4"/>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W przypadku niedotrzymania terminu Uczestnik projektu zobowiązany jest do zwrotu przyznanych środków, wraz z odsetkami ustawowymi naliczonymi od dnia ich otrzymania w terminie 30 dni kalendarzowych od dnia otrzymania wezwania od Beneficjenta będącego podmiotem udzielającym pomocy.</w:t>
      </w:r>
    </w:p>
    <w:p w14:paraId="5A2B30DB" w14:textId="77777777" w:rsidR="00933C14" w:rsidRPr="007E19A8" w:rsidRDefault="00933C14" w:rsidP="00933C14">
      <w:pPr>
        <w:autoSpaceDE w:val="0"/>
        <w:autoSpaceDN w:val="0"/>
        <w:adjustRightInd w:val="0"/>
        <w:spacing w:after="0"/>
        <w:jc w:val="center"/>
        <w:rPr>
          <w:rFonts w:ascii="Times New Roman" w:hAnsi="Times New Roman"/>
          <w:b/>
        </w:rPr>
      </w:pPr>
      <w:r w:rsidRPr="007E19A8">
        <w:rPr>
          <w:rFonts w:ascii="Times New Roman" w:hAnsi="Times New Roman"/>
          <w:b/>
        </w:rPr>
        <w:t>§ 9</w:t>
      </w:r>
    </w:p>
    <w:p w14:paraId="45FE158E" w14:textId="77777777" w:rsidR="00933C14" w:rsidRPr="007E19A8" w:rsidRDefault="00933C14" w:rsidP="00933C14">
      <w:pPr>
        <w:tabs>
          <w:tab w:val="num" w:pos="360"/>
        </w:tabs>
        <w:autoSpaceDE w:val="0"/>
        <w:autoSpaceDN w:val="0"/>
        <w:adjustRightInd w:val="0"/>
        <w:spacing w:after="0"/>
        <w:ind w:left="360" w:hanging="360"/>
        <w:jc w:val="center"/>
        <w:rPr>
          <w:rFonts w:ascii="Times New Roman" w:hAnsi="Times New Roman"/>
          <w:b/>
        </w:rPr>
      </w:pPr>
      <w:r w:rsidRPr="007E19A8">
        <w:rPr>
          <w:rFonts w:ascii="Times New Roman" w:hAnsi="Times New Roman"/>
          <w:b/>
        </w:rPr>
        <w:t>Informacje pozostałe</w:t>
      </w:r>
    </w:p>
    <w:p w14:paraId="3F8DB3D0" w14:textId="77777777" w:rsidR="00933C14" w:rsidRPr="007E19A8" w:rsidRDefault="00933C14" w:rsidP="00933C14">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Regulamin wchodzi w życie z dniem podpisania.</w:t>
      </w:r>
    </w:p>
    <w:p w14:paraId="3A381A7D" w14:textId="77777777" w:rsidR="00933C14" w:rsidRPr="007E19A8" w:rsidRDefault="00933C14" w:rsidP="00933C14">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 xml:space="preserve">Treść Regulaminu może podlegać zatwierdzeniu przez IZ RPOWP. Beneficjent zastrzega sobie prawo do zmian w Regulaminie, za zgodą IZ RPOWP (jeśli dotyczy), o czym powiadomi Uczestników projektu poprzez zamieszczenie informacji za stronie internetowej projektu. </w:t>
      </w:r>
    </w:p>
    <w:p w14:paraId="155D04C8" w14:textId="77777777" w:rsidR="00933C14" w:rsidRPr="007E19A8" w:rsidRDefault="00933C14" w:rsidP="00933C14">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lastRenderedPageBreak/>
        <w:t xml:space="preserve">W sprawach nieuregulowanych w niniejszym Regulaminie obowiązują zapisy Umowy o udzielenie dotacji inwestycyjnej oraz wsparcia pomostowego zawieranej z Uczestnikami oraz ZASADY WDRAŻANIA PROJEKTÓW w ramach Działania 9.1, typ projektu nr 3 RPOWP 2014-2020 </w:t>
      </w:r>
    </w:p>
    <w:p w14:paraId="2C8D1831" w14:textId="77777777" w:rsidR="00933C14" w:rsidRPr="007E19A8" w:rsidRDefault="00933C14" w:rsidP="00933C14">
      <w:pPr>
        <w:numPr>
          <w:ilvl w:val="0"/>
          <w:numId w:val="5"/>
        </w:numPr>
        <w:tabs>
          <w:tab w:val="clear" w:pos="363"/>
          <w:tab w:val="num" w:pos="426"/>
        </w:tabs>
        <w:autoSpaceDE w:val="0"/>
        <w:autoSpaceDN w:val="0"/>
        <w:adjustRightInd w:val="0"/>
        <w:spacing w:after="0"/>
        <w:ind w:left="426" w:hanging="426"/>
        <w:jc w:val="both"/>
        <w:rPr>
          <w:rFonts w:ascii="Times New Roman" w:hAnsi="Times New Roman"/>
        </w:rPr>
      </w:pPr>
      <w:r w:rsidRPr="007E19A8">
        <w:rPr>
          <w:rFonts w:ascii="Times New Roman" w:hAnsi="Times New Roman"/>
        </w:rPr>
        <w:t>Integralną część niniejszego regulaminu stanowią następujące załączniki:</w:t>
      </w:r>
    </w:p>
    <w:p w14:paraId="3BE5D7BC"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1. Wzór wniosku o udzielenie dotacji inwestycyjnej oraz wsparcia pomostowego,</w:t>
      </w:r>
    </w:p>
    <w:p w14:paraId="7B920928"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2. Wzór biznesplanu,</w:t>
      </w:r>
    </w:p>
    <w:p w14:paraId="2C7636C6"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3. Wzór karty oceny biznesplanu.</w:t>
      </w:r>
    </w:p>
    <w:p w14:paraId="4E200B7E"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4. Wzór umowy o udzielenie dotacji inwestycyjnej oraz wsparcia pomostowego.</w:t>
      </w:r>
    </w:p>
    <w:p w14:paraId="3E65B824"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5. Oświadczenie o dokonaniu zakupu towarów / usług zgodnie z biznesplanem</w:t>
      </w:r>
    </w:p>
    <w:p w14:paraId="5F560EF9"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6. Protokół wykonania usługi</w:t>
      </w:r>
    </w:p>
    <w:p w14:paraId="038954C1"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7. Oświadczenie o stopniu wykorzystania wsparcia pomostowego</w:t>
      </w:r>
    </w:p>
    <w:p w14:paraId="468531FA"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8. Wzór wniosku o ponowną weryfikację Wniosku o udzielenie dotacji inwestycyjnej oraz wsparcia pomostowego</w:t>
      </w:r>
    </w:p>
    <w:p w14:paraId="7EDB10B1"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9. Formularz rozliczenia wsparcia pomostowego</w:t>
      </w:r>
    </w:p>
    <w:p w14:paraId="351C6471"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10. Wzór karty oceny formalnej wniosku o przyznanie dotacji</w:t>
      </w:r>
    </w:p>
    <w:p w14:paraId="1D460C8F" w14:textId="77777777" w:rsidR="00933C14" w:rsidRPr="00766DF9" w:rsidRDefault="00933C14" w:rsidP="00933C14">
      <w:pPr>
        <w:pStyle w:val="Akapitzlist"/>
        <w:numPr>
          <w:ilvl w:val="0"/>
          <w:numId w:val="21"/>
        </w:numPr>
        <w:spacing w:after="0"/>
        <w:ind w:left="851" w:hanging="425"/>
        <w:jc w:val="both"/>
        <w:rPr>
          <w:rFonts w:ascii="Times New Roman" w:hAnsi="Times New Roman"/>
        </w:rPr>
      </w:pPr>
      <w:r w:rsidRPr="00766DF9">
        <w:rPr>
          <w:rFonts w:ascii="Times New Roman" w:hAnsi="Times New Roman"/>
        </w:rPr>
        <w:t>Załącznik nr 11. Oświadczenie zbywcy używanego środka trwałego</w:t>
      </w:r>
    </w:p>
    <w:p w14:paraId="235C84B2" w14:textId="77777777" w:rsidR="00933C14" w:rsidRPr="007E19A8" w:rsidRDefault="00933C14" w:rsidP="00933C14">
      <w:pPr>
        <w:spacing w:after="0"/>
        <w:ind w:hanging="709"/>
        <w:jc w:val="both"/>
        <w:rPr>
          <w:rFonts w:ascii="Times New Roman" w:hAnsi="Times New Roman"/>
        </w:rPr>
      </w:pPr>
    </w:p>
    <w:p w14:paraId="2F5B63BA" w14:textId="77777777" w:rsidR="00933C14" w:rsidRPr="007E19A8" w:rsidRDefault="00933C14" w:rsidP="00933C14">
      <w:pPr>
        <w:spacing w:after="0"/>
        <w:jc w:val="both"/>
        <w:rPr>
          <w:rFonts w:ascii="Times New Roman" w:hAnsi="Times New Roman"/>
        </w:rPr>
      </w:pPr>
    </w:p>
    <w:p w14:paraId="600D9FD9" w14:textId="77777777" w:rsidR="00933C14" w:rsidRPr="007E19A8" w:rsidRDefault="00933C14" w:rsidP="00933C14">
      <w:pPr>
        <w:spacing w:after="0"/>
        <w:jc w:val="both"/>
        <w:rPr>
          <w:rFonts w:ascii="Times New Roman" w:hAnsi="Times New Roman"/>
        </w:rPr>
      </w:pPr>
    </w:p>
    <w:p w14:paraId="05BA3A67" w14:textId="77777777" w:rsidR="00933C14" w:rsidRPr="007E19A8" w:rsidRDefault="00933C14" w:rsidP="00933C14">
      <w:pPr>
        <w:spacing w:after="0"/>
        <w:ind w:left="5245" w:hanging="5245"/>
        <w:jc w:val="both"/>
        <w:rPr>
          <w:rFonts w:ascii="Times New Roman" w:hAnsi="Times New Roman"/>
        </w:rPr>
      </w:pPr>
      <w:r w:rsidRPr="007E19A8">
        <w:rPr>
          <w:rFonts w:ascii="Times New Roman" w:hAnsi="Times New Roman"/>
        </w:rPr>
        <w:t xml:space="preserve">Regulamin obowiązuje od dnia ……………………      </w:t>
      </w:r>
      <w:r w:rsidRPr="007E19A8">
        <w:rPr>
          <w:rFonts w:ascii="Times New Roman" w:hAnsi="Times New Roman"/>
        </w:rPr>
        <w:tab/>
      </w:r>
      <w:r w:rsidRPr="007E19A8">
        <w:rPr>
          <w:rFonts w:ascii="Times New Roman" w:hAnsi="Times New Roman"/>
        </w:rPr>
        <w:tab/>
        <w:t xml:space="preserve">………..…………………………………          </w:t>
      </w:r>
    </w:p>
    <w:p w14:paraId="545F2A7A" w14:textId="77777777" w:rsidR="00933C14" w:rsidRPr="007E19A8" w:rsidRDefault="00933C14" w:rsidP="00933C14">
      <w:pPr>
        <w:spacing w:after="0"/>
        <w:ind w:left="4248"/>
        <w:jc w:val="both"/>
        <w:rPr>
          <w:rFonts w:ascii="Times New Roman" w:hAnsi="Times New Roman"/>
        </w:rPr>
      </w:pPr>
      <w:r w:rsidRPr="007E19A8">
        <w:rPr>
          <w:rFonts w:ascii="Times New Roman" w:hAnsi="Times New Roman"/>
        </w:rPr>
        <w:t xml:space="preserve">           Pieczęć Beneficjenta i podpisy osób upoważnionych</w:t>
      </w:r>
    </w:p>
    <w:p w14:paraId="61ED78D6" w14:textId="77777777" w:rsidR="00933C14" w:rsidRPr="007E19A8" w:rsidRDefault="00933C14" w:rsidP="00933C14">
      <w:pPr>
        <w:jc w:val="both"/>
        <w:rPr>
          <w:rFonts w:ascii="Times New Roman" w:hAnsi="Times New Roman"/>
        </w:rPr>
      </w:pPr>
      <w:r w:rsidRPr="007E19A8">
        <w:rPr>
          <w:rFonts w:ascii="Times New Roman" w:hAnsi="Times New Roman"/>
          <w:noProof/>
          <w:lang w:eastAsia="pl-PL"/>
        </w:rPr>
        <w:drawing>
          <wp:anchor distT="0" distB="0" distL="114300" distR="114300" simplePos="0" relativeHeight="251660288" behindDoc="0" locked="0" layoutInCell="1" allowOverlap="1" wp14:anchorId="2D7AA4E3" wp14:editId="55145707">
            <wp:simplePos x="0" y="0"/>
            <wp:positionH relativeFrom="margin">
              <wp:align>center</wp:align>
            </wp:positionH>
            <wp:positionV relativeFrom="margin">
              <wp:align>top</wp:align>
            </wp:positionV>
            <wp:extent cx="5764530" cy="497205"/>
            <wp:effectExtent l="0" t="0" r="0" b="0"/>
            <wp:wrapSquare wrapText="bothSides"/>
            <wp:docPr id="51"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1A6DF" w14:textId="77777777" w:rsidR="0038162B" w:rsidRDefault="0038162B"/>
    <w:sectPr w:rsidR="0038162B" w:rsidSect="00855B06">
      <w:headerReference w:type="default" r:id="rId11"/>
      <w:footerReference w:type="default" r:id="rId12"/>
      <w:pgSz w:w="11906" w:h="16838"/>
      <w:pgMar w:top="1134" w:right="851" w:bottom="1134"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E6A7" w14:textId="77777777" w:rsidR="00E32B26" w:rsidRDefault="00E32B26" w:rsidP="00933C14">
      <w:pPr>
        <w:spacing w:after="0" w:line="240" w:lineRule="auto"/>
      </w:pPr>
      <w:r>
        <w:separator/>
      </w:r>
    </w:p>
  </w:endnote>
  <w:endnote w:type="continuationSeparator" w:id="0">
    <w:p w14:paraId="5EF8526A" w14:textId="77777777" w:rsidR="00E32B26" w:rsidRDefault="00E32B26" w:rsidP="0093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6057" w14:textId="77777777" w:rsidR="001640E5" w:rsidRPr="005F0B9F" w:rsidRDefault="00654134" w:rsidP="005F0B9F">
    <w:pPr>
      <w:pStyle w:val="Stopka"/>
      <w:spacing w:line="276" w:lineRule="auto"/>
      <w:rPr>
        <w:sz w:val="18"/>
      </w:rPr>
    </w:pPr>
    <w:r w:rsidRPr="005F0B9F">
      <w:rPr>
        <w:sz w:val="18"/>
      </w:rPr>
      <w:fldChar w:fldCharType="begin"/>
    </w:r>
    <w:r w:rsidRPr="005F0B9F">
      <w:rPr>
        <w:sz w:val="18"/>
      </w:rPr>
      <w:instrText xml:space="preserve"> PAGE   \* MERGEFORMAT </w:instrText>
    </w:r>
    <w:r w:rsidRPr="005F0B9F">
      <w:rPr>
        <w:sz w:val="18"/>
      </w:rPr>
      <w:fldChar w:fldCharType="separate"/>
    </w:r>
    <w:r w:rsidR="00C2376D">
      <w:rPr>
        <w:noProof/>
        <w:sz w:val="18"/>
      </w:rPr>
      <w:t>10</w:t>
    </w:r>
    <w:r w:rsidRPr="005F0B9F">
      <w:rPr>
        <w:sz w:val="18"/>
      </w:rPr>
      <w:fldChar w:fldCharType="end"/>
    </w:r>
  </w:p>
  <w:p w14:paraId="788EAF49" w14:textId="77777777" w:rsidR="001640E5" w:rsidRDefault="00E32B26" w:rsidP="000722A9">
    <w:pPr>
      <w:pStyle w:val="Nagwek"/>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3584" w14:textId="77777777" w:rsidR="00E32B26" w:rsidRDefault="00E32B26" w:rsidP="00933C14">
      <w:pPr>
        <w:spacing w:after="0" w:line="240" w:lineRule="auto"/>
      </w:pPr>
      <w:r>
        <w:separator/>
      </w:r>
    </w:p>
  </w:footnote>
  <w:footnote w:type="continuationSeparator" w:id="0">
    <w:p w14:paraId="47783A39" w14:textId="77777777" w:rsidR="00E32B26" w:rsidRDefault="00E32B26" w:rsidP="00933C14">
      <w:pPr>
        <w:spacing w:after="0" w:line="240" w:lineRule="auto"/>
      </w:pPr>
      <w:r>
        <w:continuationSeparator/>
      </w:r>
    </w:p>
  </w:footnote>
  <w:footnote w:id="1">
    <w:p w14:paraId="3170B628" w14:textId="77777777" w:rsidR="00933C14" w:rsidRPr="00A86581" w:rsidRDefault="00933C14" w:rsidP="00933C14">
      <w:pPr>
        <w:pStyle w:val="Tekstprzypisudolnego"/>
        <w:spacing w:after="0"/>
        <w:rPr>
          <w:sz w:val="18"/>
          <w:szCs w:val="18"/>
        </w:rPr>
      </w:pPr>
      <w:r w:rsidRPr="00A86581">
        <w:rPr>
          <w:rStyle w:val="Odwoanieprzypisudolnego"/>
          <w:sz w:val="18"/>
          <w:szCs w:val="18"/>
        </w:rPr>
        <w:footnoteRef/>
      </w:r>
      <w:r w:rsidRPr="00A86581">
        <w:rPr>
          <w:sz w:val="18"/>
          <w:szCs w:val="18"/>
        </w:rPr>
        <w:t xml:space="preserve"> Indywidualne </w:t>
      </w:r>
      <w:r>
        <w:rPr>
          <w:sz w:val="18"/>
          <w:szCs w:val="18"/>
        </w:rPr>
        <w:t>szkolenie</w:t>
      </w:r>
      <w:r w:rsidRPr="00A86581">
        <w:rPr>
          <w:sz w:val="18"/>
          <w:szCs w:val="18"/>
        </w:rPr>
        <w:t xml:space="preserve"> ma charakter fakultatywny i stanowi uzupełnienie podstawowej usługi, jaką jest dotacja inwestycyjna oraz wsparcie pomostowe finansowe.</w:t>
      </w:r>
    </w:p>
  </w:footnote>
  <w:footnote w:id="2">
    <w:p w14:paraId="4C08D866" w14:textId="77777777" w:rsidR="00933C14" w:rsidRPr="00A86581" w:rsidRDefault="00933C14" w:rsidP="00933C14">
      <w:pPr>
        <w:pStyle w:val="Tekstprzypisudolnego"/>
        <w:spacing w:after="0"/>
        <w:rPr>
          <w:sz w:val="18"/>
          <w:szCs w:val="18"/>
        </w:rPr>
      </w:pPr>
      <w:r w:rsidRPr="00A86581">
        <w:rPr>
          <w:rStyle w:val="Odwoanieprzypisudolnego"/>
          <w:sz w:val="18"/>
          <w:szCs w:val="18"/>
        </w:rPr>
        <w:footnoteRef/>
      </w:r>
      <w:r w:rsidRPr="00A86581">
        <w:rPr>
          <w:sz w:val="18"/>
          <w:szCs w:val="18"/>
        </w:rPr>
        <w:t xml:space="preserve"> </w:t>
      </w:r>
      <w:r>
        <w:rPr>
          <w:sz w:val="18"/>
          <w:szCs w:val="18"/>
        </w:rPr>
        <w:t>Indywidualne szkolenie z zakresu prowadzenia działalności gospodarczej</w:t>
      </w:r>
      <w:r w:rsidRPr="00A86581">
        <w:rPr>
          <w:sz w:val="18"/>
          <w:szCs w:val="18"/>
        </w:rPr>
        <w:t xml:space="preserve"> ma charakter fakultatywny.</w:t>
      </w:r>
    </w:p>
  </w:footnote>
  <w:footnote w:id="3">
    <w:p w14:paraId="0A629FEB" w14:textId="77777777" w:rsidR="00933C14" w:rsidRPr="00A86581" w:rsidRDefault="00933C14" w:rsidP="00933C14">
      <w:pPr>
        <w:pStyle w:val="Tekstprzypisudolnego"/>
        <w:spacing w:after="0"/>
        <w:rPr>
          <w:sz w:val="18"/>
          <w:szCs w:val="18"/>
        </w:rPr>
      </w:pPr>
      <w:r w:rsidRPr="00A86581">
        <w:rPr>
          <w:rStyle w:val="Odwoanieprzypisudolnego"/>
          <w:sz w:val="18"/>
          <w:szCs w:val="18"/>
        </w:rPr>
        <w:footnoteRef/>
      </w:r>
      <w:r w:rsidRPr="00A86581">
        <w:rPr>
          <w:sz w:val="18"/>
          <w:szCs w:val="18"/>
        </w:rPr>
        <w:t xml:space="preserve"> Indywidualne </w:t>
      </w:r>
      <w:r>
        <w:rPr>
          <w:sz w:val="18"/>
          <w:szCs w:val="18"/>
        </w:rPr>
        <w:t>szkolenie</w:t>
      </w:r>
      <w:r w:rsidRPr="00A86581">
        <w:rPr>
          <w:sz w:val="18"/>
          <w:szCs w:val="18"/>
        </w:rPr>
        <w:t xml:space="preserve"> ma charakter fakultatywny i stanowi uzupełnienie podstawowej usługi, jaką jest dotacja inwestycyjna oraz wsparcie pomostowe finansowe.</w:t>
      </w:r>
    </w:p>
  </w:footnote>
  <w:footnote w:id="4">
    <w:p w14:paraId="049DAC34" w14:textId="77777777" w:rsidR="00933C14" w:rsidRPr="00A86581" w:rsidRDefault="00933C14" w:rsidP="00933C14">
      <w:pPr>
        <w:pStyle w:val="Tekstprzypisudolnego"/>
        <w:spacing w:after="0"/>
        <w:rPr>
          <w:sz w:val="18"/>
          <w:szCs w:val="18"/>
        </w:rPr>
      </w:pPr>
      <w:r w:rsidRPr="00A86581">
        <w:rPr>
          <w:rStyle w:val="Odwoanieprzypisudolnego"/>
          <w:sz w:val="18"/>
          <w:szCs w:val="18"/>
        </w:rPr>
        <w:footnoteRef/>
      </w:r>
      <w:r w:rsidRPr="00A86581">
        <w:rPr>
          <w:sz w:val="18"/>
          <w:szCs w:val="18"/>
        </w:rPr>
        <w:t xml:space="preserve"> </w:t>
      </w:r>
      <w:r>
        <w:rPr>
          <w:sz w:val="18"/>
          <w:szCs w:val="18"/>
        </w:rPr>
        <w:t>Indywidualne szkolenie z zakresu prowadzenia działalności gospodarczej</w:t>
      </w:r>
      <w:r w:rsidRPr="00A86581">
        <w:rPr>
          <w:sz w:val="18"/>
          <w:szCs w:val="18"/>
        </w:rPr>
        <w:t xml:space="preserve"> ma charakter fakultatywny.</w:t>
      </w:r>
    </w:p>
  </w:footnote>
  <w:footnote w:id="5">
    <w:p w14:paraId="2FE3F25A" w14:textId="77777777" w:rsidR="00933C14" w:rsidRPr="00A86581" w:rsidRDefault="00933C14" w:rsidP="00933C14">
      <w:pPr>
        <w:pStyle w:val="Bezodstpw"/>
        <w:spacing w:line="276" w:lineRule="auto"/>
        <w:rPr>
          <w:sz w:val="18"/>
          <w:szCs w:val="18"/>
        </w:rPr>
      </w:pPr>
      <w:r w:rsidRPr="00A86581">
        <w:rPr>
          <w:rStyle w:val="Odwoanieprzypisudolnego"/>
          <w:sz w:val="18"/>
          <w:szCs w:val="18"/>
        </w:rPr>
        <w:footnoteRef/>
      </w:r>
      <w:r w:rsidRPr="00A86581">
        <w:rPr>
          <w:sz w:val="18"/>
          <w:szCs w:val="18"/>
        </w:rPr>
        <w:t xml:space="preserve"> Należy określić obszar LGD oraz wskazać powiaty/gminy z danego LGD, które zostały objęte wsparciem w ramach projektu.</w:t>
      </w:r>
    </w:p>
  </w:footnote>
  <w:footnote w:id="6">
    <w:p w14:paraId="56D527A8" w14:textId="77777777" w:rsidR="00933C14" w:rsidRPr="0029265F" w:rsidRDefault="00933C14" w:rsidP="00933C14">
      <w:pPr>
        <w:pStyle w:val="Tekstprzypisudolnego"/>
      </w:pPr>
      <w:r w:rsidRPr="00A86581">
        <w:rPr>
          <w:rStyle w:val="Odwoanieprzypisudolnego"/>
          <w:sz w:val="18"/>
          <w:szCs w:val="18"/>
        </w:rPr>
        <w:footnoteRef/>
      </w:r>
      <w:r w:rsidRPr="00A86581">
        <w:rPr>
          <w:sz w:val="18"/>
          <w:szCs w:val="18"/>
        </w:rPr>
        <w:t xml:space="preserve"> Indywidualne </w:t>
      </w:r>
      <w:r>
        <w:rPr>
          <w:sz w:val="18"/>
          <w:szCs w:val="18"/>
        </w:rPr>
        <w:t>szkolenie</w:t>
      </w:r>
      <w:r w:rsidRPr="00A86581">
        <w:rPr>
          <w:sz w:val="18"/>
          <w:szCs w:val="18"/>
        </w:rPr>
        <w:t xml:space="preserve"> ma charakter fakultatywny i stanowi uzupełnienie podstawowej usługi, jaką jest dotacja inwestycyjna oraz wsparcie pomostowe.</w:t>
      </w:r>
    </w:p>
  </w:footnote>
  <w:footnote w:id="7">
    <w:p w14:paraId="4A5F4461" w14:textId="77777777" w:rsidR="00933C14" w:rsidRPr="0029265F" w:rsidRDefault="00933C14" w:rsidP="00933C14">
      <w:pPr>
        <w:pStyle w:val="Bezodstpw"/>
        <w:jc w:val="both"/>
        <w:rPr>
          <w:rFonts w:ascii="Times New Roman" w:hAnsi="Times New Roman"/>
          <w:sz w:val="18"/>
          <w:szCs w:val="18"/>
        </w:rPr>
      </w:pPr>
      <w:r w:rsidRPr="0029265F">
        <w:rPr>
          <w:rStyle w:val="Odwoanieprzypisudolnego"/>
          <w:rFonts w:ascii="Times New Roman" w:hAnsi="Times New Roman"/>
          <w:sz w:val="18"/>
          <w:szCs w:val="18"/>
        </w:rPr>
        <w:t>=</w:t>
      </w:r>
      <w:r w:rsidRPr="0029265F">
        <w:rPr>
          <w:rFonts w:eastAsia="+mn-ea"/>
        </w:rPr>
        <w:t xml:space="preserve"> </w:t>
      </w:r>
      <w:r w:rsidRPr="0029265F">
        <w:rPr>
          <w:rFonts w:ascii="Times New Roman" w:eastAsia="+mn-ea" w:hAnsi="Times New Roman"/>
          <w:sz w:val="18"/>
          <w:szCs w:val="18"/>
        </w:rPr>
        <w:t>Data rozpoczęcia działalności powinna być tożsama z datą jej zarejestrowania, tzn. z datą uzyskania wpisu do CEIDG lub KRS.</w:t>
      </w:r>
    </w:p>
  </w:footnote>
  <w:footnote w:id="8">
    <w:p w14:paraId="43CF09BD" w14:textId="77777777" w:rsidR="00933C14" w:rsidRPr="00A86581" w:rsidRDefault="00933C14" w:rsidP="00933C14">
      <w:pPr>
        <w:pStyle w:val="Bezodstpw"/>
        <w:spacing w:line="276" w:lineRule="auto"/>
        <w:rPr>
          <w:sz w:val="18"/>
          <w:szCs w:val="18"/>
        </w:rPr>
      </w:pPr>
      <w:r w:rsidRPr="00A86581">
        <w:rPr>
          <w:rStyle w:val="Odwoanieprzypisudolnego"/>
          <w:sz w:val="18"/>
          <w:szCs w:val="18"/>
        </w:rPr>
        <w:footnoteRef/>
      </w:r>
      <w:r w:rsidRPr="00A86581">
        <w:rPr>
          <w:sz w:val="18"/>
          <w:szCs w:val="18"/>
        </w:rPr>
        <w:t xml:space="preserve"> Jeżeli w projekcie istnieje wymóg wniesienia wkładu własnego.</w:t>
      </w:r>
    </w:p>
  </w:footnote>
  <w:footnote w:id="9">
    <w:p w14:paraId="78B582F4" w14:textId="77777777" w:rsidR="00933C14" w:rsidRPr="00A86581" w:rsidRDefault="00933C14" w:rsidP="00933C14">
      <w:pPr>
        <w:pStyle w:val="Tekstprzypisudolnego"/>
        <w:spacing w:after="0"/>
      </w:pPr>
      <w:r w:rsidRPr="00A86581">
        <w:rPr>
          <w:rStyle w:val="Odwoanieprzypisudolnego"/>
          <w:sz w:val="18"/>
        </w:rPr>
        <w:footnoteRef/>
      </w:r>
      <w:r w:rsidRPr="00A86581">
        <w:rPr>
          <w:sz w:val="18"/>
        </w:rPr>
        <w:t xml:space="preserve"> Do okresu prowadzenia działalności gospodarczej zalicza się przerwy w jej prowadzeniu z powodu choroby lub korzystania ze świadczenia rehabilitacyjnego.</w:t>
      </w:r>
    </w:p>
  </w:footnote>
  <w:footnote w:id="10">
    <w:p w14:paraId="666DCF09" w14:textId="77777777" w:rsidR="00933C14" w:rsidRPr="0029265F" w:rsidRDefault="00933C14" w:rsidP="00933C14">
      <w:pPr>
        <w:pStyle w:val="Bezodstpw"/>
        <w:spacing w:line="276" w:lineRule="auto"/>
        <w:rPr>
          <w:rFonts w:ascii="Times New Roman" w:hAnsi="Times New Roman"/>
          <w:sz w:val="18"/>
          <w:szCs w:val="18"/>
        </w:rPr>
      </w:pPr>
      <w:r w:rsidRPr="00A86581">
        <w:rPr>
          <w:rStyle w:val="Odwoanieprzypisudolnego"/>
          <w:sz w:val="18"/>
          <w:szCs w:val="18"/>
        </w:rPr>
        <w:footnoteRef/>
      </w:r>
      <w:r w:rsidRPr="00A86581">
        <w:rPr>
          <w:sz w:val="18"/>
          <w:szCs w:val="18"/>
        </w:rPr>
        <w:t xml:space="preserve"> Jeżeli </w:t>
      </w:r>
      <w:r>
        <w:rPr>
          <w:sz w:val="18"/>
          <w:szCs w:val="18"/>
        </w:rPr>
        <w:t>dotyczy</w:t>
      </w:r>
      <w:r w:rsidRPr="00A86581">
        <w:rPr>
          <w:sz w:val="18"/>
          <w:szCs w:val="18"/>
        </w:rPr>
        <w:t>.</w:t>
      </w:r>
    </w:p>
  </w:footnote>
  <w:footnote w:id="11">
    <w:p w14:paraId="1DAC8AFA" w14:textId="77777777" w:rsidR="00933C14" w:rsidRPr="00A86581" w:rsidRDefault="00933C14" w:rsidP="00933C14">
      <w:pPr>
        <w:pStyle w:val="Bezodstpw"/>
        <w:spacing w:line="276" w:lineRule="auto"/>
        <w:rPr>
          <w:sz w:val="18"/>
          <w:szCs w:val="18"/>
        </w:rPr>
      </w:pPr>
      <w:r w:rsidRPr="00A86581">
        <w:rPr>
          <w:rStyle w:val="Odwoanieprzypisudolnego"/>
          <w:sz w:val="18"/>
          <w:szCs w:val="18"/>
        </w:rPr>
        <w:footnoteRef/>
      </w:r>
      <w:r w:rsidRPr="00A86581">
        <w:rPr>
          <w:sz w:val="18"/>
          <w:szCs w:val="18"/>
        </w:rPr>
        <w:t xml:space="preserve"> </w:t>
      </w:r>
      <w:r w:rsidRPr="009F0ADD">
        <w:rPr>
          <w:sz w:val="18"/>
          <w:szCs w:val="18"/>
        </w:rPr>
        <w:t>Zgodnie z ustawą z dnia 30 kwietnia 2004 r. o postępowaniu w sprawach dotyczących pomocy publicznej.</w:t>
      </w:r>
    </w:p>
  </w:footnote>
  <w:footnote w:id="12">
    <w:p w14:paraId="7F5C5236" w14:textId="77777777" w:rsidR="00933C14" w:rsidRPr="0029265F" w:rsidRDefault="00933C14" w:rsidP="00933C14">
      <w:pPr>
        <w:pStyle w:val="Tekstprzypisudolnego"/>
        <w:spacing w:after="0"/>
        <w:rPr>
          <w:rFonts w:ascii="Times New Roman" w:hAnsi="Times New Roman"/>
          <w:sz w:val="18"/>
          <w:szCs w:val="18"/>
        </w:rPr>
      </w:pPr>
      <w:r w:rsidRPr="00A86581">
        <w:rPr>
          <w:rStyle w:val="Odwoanieprzypisudolnego"/>
          <w:sz w:val="18"/>
          <w:szCs w:val="18"/>
        </w:rPr>
        <w:footnoteRef/>
      </w:r>
      <w:r w:rsidRPr="00A86581">
        <w:rPr>
          <w:sz w:val="18"/>
          <w:szCs w:val="18"/>
        </w:rPr>
        <w:t xml:space="preserve"> Indywidualne </w:t>
      </w:r>
      <w:r>
        <w:rPr>
          <w:sz w:val="18"/>
          <w:szCs w:val="18"/>
        </w:rPr>
        <w:t>szkolenie</w:t>
      </w:r>
      <w:r w:rsidRPr="00A86581">
        <w:rPr>
          <w:sz w:val="18"/>
          <w:szCs w:val="18"/>
        </w:rPr>
        <w:t xml:space="preserve"> ma charakter fakultatywny i stanowi uzupełnienie podstawowej usługi, jaką jest dotacja inwestycyjna oraz wsparcie pomostowe finansowe.</w:t>
      </w:r>
    </w:p>
  </w:footnote>
  <w:footnote w:id="13">
    <w:p w14:paraId="13CAE711" w14:textId="77777777" w:rsidR="00933C14" w:rsidRPr="0029265F" w:rsidRDefault="00933C14" w:rsidP="00933C14">
      <w:pPr>
        <w:autoSpaceDE w:val="0"/>
        <w:autoSpaceDN w:val="0"/>
        <w:adjustRightInd w:val="0"/>
        <w:spacing w:after="0" w:line="240" w:lineRule="auto"/>
        <w:jc w:val="both"/>
        <w:rPr>
          <w:rFonts w:ascii="Arial" w:hAnsi="Arial" w:cs="Arial"/>
          <w:sz w:val="18"/>
          <w:szCs w:val="18"/>
          <w:lang w:eastAsia="pl-PL"/>
        </w:rPr>
      </w:pPr>
    </w:p>
  </w:footnote>
  <w:footnote w:id="14">
    <w:p w14:paraId="6A0F3DFB" w14:textId="77777777" w:rsidR="00933C14" w:rsidRPr="0029265F" w:rsidRDefault="00933C14" w:rsidP="00933C14">
      <w:pPr>
        <w:pStyle w:val="Tekstprzypisudolnego"/>
        <w:spacing w:after="0"/>
        <w:rPr>
          <w:rFonts w:ascii="Times New Roman" w:hAnsi="Times New Roman"/>
          <w:sz w:val="18"/>
          <w:szCs w:val="18"/>
        </w:rPr>
      </w:pPr>
      <w:r w:rsidRPr="00946438">
        <w:rPr>
          <w:rStyle w:val="Odwoanieprzypisudolnego"/>
          <w:sz w:val="18"/>
          <w:szCs w:val="18"/>
        </w:rPr>
        <w:footnoteRef/>
      </w:r>
      <w:r w:rsidRPr="00946438">
        <w:rPr>
          <w:sz w:val="18"/>
          <w:szCs w:val="18"/>
        </w:rPr>
        <w:t xml:space="preserve"> Jeśli dotyczy</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B7B6" w14:textId="77777777" w:rsidR="001640E5" w:rsidRDefault="00654134" w:rsidP="005409A9">
    <w:pPr>
      <w:pStyle w:val="Nagwek"/>
      <w:tabs>
        <w:tab w:val="clear" w:pos="9072"/>
      </w:tabs>
      <w:rPr>
        <w:noProof/>
        <w:lang w:eastAsia="pl-PL"/>
      </w:rPr>
    </w:pPr>
    <w:r>
      <w:t xml:space="preserve">     </w:t>
    </w:r>
    <w:r>
      <w:tab/>
      <w:t xml:space="preserve">                </w:t>
    </w:r>
    <w:r>
      <w:rPr>
        <w:noProof/>
        <w:lang w:eastAsia="pl-PL"/>
      </w:rPr>
      <w:t xml:space="preserve">                                </w:t>
    </w:r>
  </w:p>
  <w:p w14:paraId="0DD3A899" w14:textId="77777777" w:rsidR="001640E5" w:rsidRDefault="00E32B26" w:rsidP="005409A9">
    <w:pPr>
      <w:pStyle w:val="Nagwek"/>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CE8"/>
    <w:multiLevelType w:val="hybridMultilevel"/>
    <w:tmpl w:val="7508465A"/>
    <w:lvl w:ilvl="0" w:tplc="60A2B81E">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 w15:restartNumberingAfterBreak="0">
    <w:nsid w:val="0B060558"/>
    <w:multiLevelType w:val="hybridMultilevel"/>
    <w:tmpl w:val="6F34A414"/>
    <w:lvl w:ilvl="0" w:tplc="04150017">
      <w:start w:val="1"/>
      <w:numFmt w:val="lowerLetter"/>
      <w:lvlText w:val="%1)"/>
      <w:lvlJc w:val="left"/>
      <w:pPr>
        <w:tabs>
          <w:tab w:val="num" w:pos="720"/>
        </w:tabs>
        <w:ind w:left="720" w:hanging="360"/>
      </w:pPr>
      <w:rPr>
        <w:rFonts w:hint="default"/>
        <w:color w:val="auto"/>
      </w:rPr>
    </w:lvl>
    <w:lvl w:ilvl="1" w:tplc="946447A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85AA650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6B7832"/>
    <w:multiLevelType w:val="hybridMultilevel"/>
    <w:tmpl w:val="F2008A7A"/>
    <w:lvl w:ilvl="0" w:tplc="B552A23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18AA588D"/>
    <w:multiLevelType w:val="hybridMultilevel"/>
    <w:tmpl w:val="DCE84972"/>
    <w:lvl w:ilvl="0" w:tplc="29040B02">
      <w:start w:val="1"/>
      <w:numFmt w:val="decimal"/>
      <w:lvlText w:val="%1."/>
      <w:lvlJc w:val="left"/>
      <w:pPr>
        <w:tabs>
          <w:tab w:val="num" w:pos="363"/>
        </w:tabs>
        <w:ind w:left="363" w:hanging="363"/>
      </w:pPr>
      <w:rPr>
        <w:rFonts w:hint="default"/>
        <w:sz w:val="22"/>
        <w:szCs w:val="22"/>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4" w15:restartNumberingAfterBreak="0">
    <w:nsid w:val="292956F9"/>
    <w:multiLevelType w:val="hybridMultilevel"/>
    <w:tmpl w:val="530C8170"/>
    <w:lvl w:ilvl="0" w:tplc="1CBCB258">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975677"/>
    <w:multiLevelType w:val="hybridMultilevel"/>
    <w:tmpl w:val="5456EA4E"/>
    <w:lvl w:ilvl="0" w:tplc="05C84A28">
      <w:start w:val="1"/>
      <w:numFmt w:val="decimal"/>
      <w:lvlText w:val="%1."/>
      <w:lvlJc w:val="left"/>
      <w:pPr>
        <w:tabs>
          <w:tab w:val="num" w:pos="720"/>
        </w:tabs>
        <w:ind w:left="720" w:hanging="360"/>
      </w:pPr>
      <w:rPr>
        <w:rFonts w:hint="default"/>
        <w:color w:val="auto"/>
      </w:rPr>
    </w:lvl>
    <w:lvl w:ilvl="1" w:tplc="946447A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85AA650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162C5D"/>
    <w:multiLevelType w:val="hybridMultilevel"/>
    <w:tmpl w:val="5456EA4E"/>
    <w:lvl w:ilvl="0" w:tplc="05C84A28">
      <w:start w:val="1"/>
      <w:numFmt w:val="decimal"/>
      <w:lvlText w:val="%1."/>
      <w:lvlJc w:val="left"/>
      <w:pPr>
        <w:tabs>
          <w:tab w:val="num" w:pos="720"/>
        </w:tabs>
        <w:ind w:left="720" w:hanging="360"/>
      </w:pPr>
      <w:rPr>
        <w:rFonts w:hint="default"/>
        <w:color w:val="auto"/>
      </w:rPr>
    </w:lvl>
    <w:lvl w:ilvl="1" w:tplc="946447A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85AA650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E308A2"/>
    <w:multiLevelType w:val="hybridMultilevel"/>
    <w:tmpl w:val="CF463EC6"/>
    <w:lvl w:ilvl="0" w:tplc="B552A2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1CB6A8F"/>
    <w:multiLevelType w:val="hybridMultilevel"/>
    <w:tmpl w:val="9C725D6E"/>
    <w:lvl w:ilvl="0" w:tplc="946447AE">
      <w:start w:val="1"/>
      <w:numFmt w:val="bullet"/>
      <w:lvlText w:val=""/>
      <w:lvlJc w:val="left"/>
      <w:pPr>
        <w:tabs>
          <w:tab w:val="num" w:pos="720"/>
        </w:tabs>
        <w:ind w:left="720" w:hanging="360"/>
      </w:pPr>
      <w:rPr>
        <w:rFonts w:ascii="Symbol" w:hAnsi="Symbol" w:hint="default"/>
      </w:rPr>
    </w:lvl>
    <w:lvl w:ilvl="1" w:tplc="A92EF9E6">
      <w:start w:val="1"/>
      <w:numFmt w:val="decimal"/>
      <w:lvlText w:val="%2."/>
      <w:lvlJc w:val="left"/>
      <w:pPr>
        <w:tabs>
          <w:tab w:val="num" w:pos="-1080"/>
        </w:tabs>
        <w:ind w:left="-740" w:hanging="340"/>
      </w:pPr>
      <w:rPr>
        <w:rFonts w:hint="default"/>
        <w:b w:val="0"/>
        <w:sz w:val="22"/>
        <w:szCs w:val="22"/>
      </w:rPr>
    </w:lvl>
    <w:lvl w:ilvl="2" w:tplc="BCA0D720">
      <w:start w:val="1"/>
      <w:numFmt w:val="lowerLetter"/>
      <w:lvlText w:val="%3)"/>
      <w:lvlJc w:val="left"/>
      <w:pPr>
        <w:tabs>
          <w:tab w:val="num" w:pos="180"/>
        </w:tabs>
        <w:ind w:left="180" w:hanging="360"/>
      </w:pPr>
      <w:rPr>
        <w:rFonts w:hint="default"/>
      </w:rPr>
    </w:lvl>
    <w:lvl w:ilvl="3" w:tplc="BCA0D720">
      <w:start w:val="1"/>
      <w:numFmt w:val="lowerLetter"/>
      <w:lvlText w:val="%4)"/>
      <w:lvlJc w:val="left"/>
      <w:pPr>
        <w:tabs>
          <w:tab w:val="num" w:pos="720"/>
        </w:tabs>
        <w:ind w:left="720" w:hanging="360"/>
      </w:pPr>
      <w:rPr>
        <w:rFonts w:hint="default"/>
      </w:rPr>
    </w:lvl>
    <w:lvl w:ilvl="4" w:tplc="04150019">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0" w15:restartNumberingAfterBreak="0">
    <w:nsid w:val="32B92949"/>
    <w:multiLevelType w:val="hybridMultilevel"/>
    <w:tmpl w:val="33409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F792F"/>
    <w:multiLevelType w:val="hybridMultilevel"/>
    <w:tmpl w:val="9026852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53537E"/>
    <w:multiLevelType w:val="hybridMultilevel"/>
    <w:tmpl w:val="8984FD08"/>
    <w:lvl w:ilvl="0" w:tplc="04150017">
      <w:start w:val="1"/>
      <w:numFmt w:val="lowerLetter"/>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3" w15:restartNumberingAfterBreak="0">
    <w:nsid w:val="36DE2974"/>
    <w:multiLevelType w:val="hybridMultilevel"/>
    <w:tmpl w:val="13AE49AA"/>
    <w:lvl w:ilvl="0" w:tplc="04150017">
      <w:start w:val="1"/>
      <w:numFmt w:val="lowerLetter"/>
      <w:lvlText w:val="%1)"/>
      <w:lvlJc w:val="left"/>
      <w:pPr>
        <w:ind w:left="720" w:hanging="360"/>
      </w:pPr>
      <w:rPr>
        <w:rFonts w:hint="default"/>
      </w:rPr>
    </w:lvl>
    <w:lvl w:ilvl="1" w:tplc="B552A23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A16BD9"/>
    <w:multiLevelType w:val="hybridMultilevel"/>
    <w:tmpl w:val="55FC0B0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D43B1D"/>
    <w:multiLevelType w:val="hybridMultilevel"/>
    <w:tmpl w:val="5DEECFC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37770A"/>
    <w:multiLevelType w:val="hybridMultilevel"/>
    <w:tmpl w:val="5DF88BD2"/>
    <w:lvl w:ilvl="0" w:tplc="58AE9F4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9DE75FC">
      <w:start w:val="1"/>
      <w:numFmt w:val="decimal"/>
      <w:lvlText w:val="%4)"/>
      <w:lvlJc w:val="left"/>
      <w:pPr>
        <w:ind w:left="2880" w:hanging="360"/>
      </w:pPr>
      <w:rPr>
        <w:rFonts w:ascii="Calibri" w:eastAsia="Calibri" w:hAnsi="Calibri" w:cs="Times New Roman"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1C6889"/>
    <w:multiLevelType w:val="hybridMultilevel"/>
    <w:tmpl w:val="29CCD752"/>
    <w:lvl w:ilvl="0" w:tplc="B552A23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9" w15:restartNumberingAfterBreak="0">
    <w:nsid w:val="51BF65B7"/>
    <w:multiLevelType w:val="hybridMultilevel"/>
    <w:tmpl w:val="853A6B7A"/>
    <w:lvl w:ilvl="0" w:tplc="855EFB72">
      <w:start w:val="1"/>
      <w:numFmt w:val="decimal"/>
      <w:lvlText w:val="%1."/>
      <w:lvlJc w:val="left"/>
      <w:pPr>
        <w:tabs>
          <w:tab w:val="num" w:pos="0"/>
        </w:tabs>
        <w:ind w:left="340" w:hanging="340"/>
      </w:pPr>
      <w:rPr>
        <w:rFonts w:hint="default"/>
        <w:b w:val="0"/>
        <w:i w:val="0"/>
        <w:strike w:val="0"/>
        <w:color w:val="auto"/>
        <w:sz w:val="22"/>
        <w:szCs w:val="22"/>
      </w:rPr>
    </w:lvl>
    <w:lvl w:ilvl="1" w:tplc="04150017">
      <w:start w:val="1"/>
      <w:numFmt w:val="lowerLetter"/>
      <w:lvlText w:val="%2)"/>
      <w:lvlJc w:val="left"/>
      <w:pPr>
        <w:tabs>
          <w:tab w:val="num" w:pos="-180"/>
        </w:tabs>
        <w:ind w:left="-180" w:hanging="360"/>
      </w:pPr>
      <w:rPr>
        <w:rFonts w:hint="default"/>
        <w:sz w:val="24"/>
        <w:szCs w:val="24"/>
      </w:rPr>
    </w:lvl>
    <w:lvl w:ilvl="2" w:tplc="3BCC78F0">
      <w:start w:val="4"/>
      <w:numFmt w:val="decimal"/>
      <w:lvlText w:val="%3."/>
      <w:lvlJc w:val="left"/>
      <w:pPr>
        <w:tabs>
          <w:tab w:val="num" w:pos="-696"/>
        </w:tabs>
        <w:ind w:left="-316" w:hanging="380"/>
      </w:pPr>
      <w:rPr>
        <w:rFonts w:hint="default"/>
        <w:sz w:val="24"/>
        <w:szCs w:val="24"/>
      </w:rPr>
    </w:lvl>
    <w:lvl w:ilvl="3" w:tplc="1DF6E126">
      <w:start w:val="1"/>
      <w:numFmt w:val="lowerLetter"/>
      <w:lvlText w:val="%4)"/>
      <w:lvlJc w:val="left"/>
      <w:pPr>
        <w:tabs>
          <w:tab w:val="num" w:pos="1260"/>
        </w:tabs>
        <w:ind w:left="1260" w:hanging="360"/>
      </w:pPr>
      <w:rPr>
        <w:rFonts w:hint="default"/>
        <w:sz w:val="22"/>
        <w:szCs w:val="22"/>
      </w:rPr>
    </w:lvl>
    <w:lvl w:ilvl="4" w:tplc="C748BEAE">
      <w:start w:val="1"/>
      <w:numFmt w:val="bullet"/>
      <w:lvlText w:val=""/>
      <w:lvlJc w:val="left"/>
      <w:pPr>
        <w:tabs>
          <w:tab w:val="num" w:pos="1980"/>
        </w:tabs>
        <w:ind w:left="1980" w:hanging="360"/>
      </w:pPr>
      <w:rPr>
        <w:rFonts w:ascii="Symbol" w:hAnsi="Symbol" w:hint="default"/>
      </w:rPr>
    </w:lvl>
    <w:lvl w:ilvl="5" w:tplc="0415001B">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0" w15:restartNumberingAfterBreak="0">
    <w:nsid w:val="59073B53"/>
    <w:multiLevelType w:val="hybridMultilevel"/>
    <w:tmpl w:val="837CCBDA"/>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C05064"/>
    <w:multiLevelType w:val="hybridMultilevel"/>
    <w:tmpl w:val="C270D0A4"/>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C90AB8"/>
    <w:multiLevelType w:val="hybridMultilevel"/>
    <w:tmpl w:val="FE744A6E"/>
    <w:lvl w:ilvl="0" w:tplc="16B44FCA">
      <w:start w:val="1"/>
      <w:numFmt w:val="decimal"/>
      <w:lvlText w:val="%1."/>
      <w:lvlJc w:val="left"/>
      <w:pPr>
        <w:ind w:left="360" w:hanging="360"/>
      </w:pPr>
      <w:rPr>
        <w:rFonts w:hint="default"/>
        <w:b w:val="0"/>
      </w:rPr>
    </w:lvl>
    <w:lvl w:ilvl="1" w:tplc="B552A23C">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9"/>
  </w:num>
  <w:num w:numId="3">
    <w:abstractNumId w:val="7"/>
  </w:num>
  <w:num w:numId="4">
    <w:abstractNumId w:val="3"/>
  </w:num>
  <w:num w:numId="5">
    <w:abstractNumId w:val="18"/>
  </w:num>
  <w:num w:numId="6">
    <w:abstractNumId w:val="9"/>
  </w:num>
  <w:num w:numId="7">
    <w:abstractNumId w:val="22"/>
  </w:num>
  <w:num w:numId="8">
    <w:abstractNumId w:val="10"/>
  </w:num>
  <w:num w:numId="9">
    <w:abstractNumId w:val="15"/>
  </w:num>
  <w:num w:numId="10">
    <w:abstractNumId w:val="4"/>
  </w:num>
  <w:num w:numId="11">
    <w:abstractNumId w:val="20"/>
  </w:num>
  <w:num w:numId="12">
    <w:abstractNumId w:val="14"/>
  </w:num>
  <w:num w:numId="13">
    <w:abstractNumId w:val="21"/>
  </w:num>
  <w:num w:numId="14">
    <w:abstractNumId w:val="2"/>
  </w:num>
  <w:num w:numId="15">
    <w:abstractNumId w:val="8"/>
  </w:num>
  <w:num w:numId="16">
    <w:abstractNumId w:val="16"/>
  </w:num>
  <w:num w:numId="17">
    <w:abstractNumId w:val="17"/>
  </w:num>
  <w:num w:numId="18">
    <w:abstractNumId w:val="11"/>
  </w:num>
  <w:num w:numId="19">
    <w:abstractNumId w:val="13"/>
  </w:num>
  <w:num w:numId="20">
    <w:abstractNumId w:val="0"/>
  </w:num>
  <w:num w:numId="21">
    <w:abstractNumId w:val="12"/>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14"/>
    <w:rsid w:val="0007460E"/>
    <w:rsid w:val="001B5322"/>
    <w:rsid w:val="0025187B"/>
    <w:rsid w:val="0038162B"/>
    <w:rsid w:val="003F5CB0"/>
    <w:rsid w:val="004D7797"/>
    <w:rsid w:val="004E7DB3"/>
    <w:rsid w:val="005F5F06"/>
    <w:rsid w:val="00654134"/>
    <w:rsid w:val="007A4297"/>
    <w:rsid w:val="00933C14"/>
    <w:rsid w:val="009E633C"/>
    <w:rsid w:val="00AB7DA4"/>
    <w:rsid w:val="00B10846"/>
    <w:rsid w:val="00C0002D"/>
    <w:rsid w:val="00C2376D"/>
    <w:rsid w:val="00CD1E1C"/>
    <w:rsid w:val="00CF0C44"/>
    <w:rsid w:val="00D6363D"/>
    <w:rsid w:val="00D83CD6"/>
    <w:rsid w:val="00E32B26"/>
    <w:rsid w:val="00EF5B20"/>
    <w:rsid w:val="00F70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5D2E"/>
  <w15:chartTrackingRefBased/>
  <w15:docId w15:val="{E8377AE4-212B-4D85-A35B-A7E48EDF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C1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3C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14"/>
    <w:rPr>
      <w:rFonts w:ascii="Calibri" w:eastAsia="Calibri" w:hAnsi="Calibri" w:cs="Times New Roman"/>
    </w:rPr>
  </w:style>
  <w:style w:type="paragraph" w:styleId="Stopka">
    <w:name w:val="footer"/>
    <w:basedOn w:val="Normalny"/>
    <w:link w:val="StopkaZnak"/>
    <w:uiPriority w:val="99"/>
    <w:unhideWhenUsed/>
    <w:rsid w:val="00933C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14"/>
    <w:rPr>
      <w:rFonts w:ascii="Calibri" w:eastAsia="Calibri" w:hAnsi="Calibri" w:cs="Times New Roman"/>
    </w:rPr>
  </w:style>
  <w:style w:type="paragraph" w:styleId="Akapitzlist">
    <w:name w:val="List Paragraph"/>
    <w:basedOn w:val="Normalny"/>
    <w:qFormat/>
    <w:rsid w:val="00933C14"/>
    <w:pPr>
      <w:ind w:left="720"/>
      <w:contextualSpacing/>
    </w:pPr>
  </w:style>
  <w:style w:type="character" w:styleId="Hipercze">
    <w:name w:val="Hyperlink"/>
    <w:uiPriority w:val="99"/>
    <w:rsid w:val="00933C14"/>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33C1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933C14"/>
    <w:rPr>
      <w:rFonts w:ascii="Calibri" w:eastAsia="Calibri" w:hAnsi="Calibri" w:cs="Times New Roman"/>
      <w:sz w:val="20"/>
      <w:szCs w:val="20"/>
    </w:rPr>
  </w:style>
  <w:style w:type="character" w:styleId="Odwoanieprzypisudolnego">
    <w:name w:val="footnote reference"/>
    <w:aliases w:val="Footnote Reference Number"/>
    <w:uiPriority w:val="99"/>
    <w:unhideWhenUsed/>
    <w:rsid w:val="00933C14"/>
    <w:rPr>
      <w:vertAlign w:val="superscript"/>
    </w:rPr>
  </w:style>
  <w:style w:type="paragraph" w:styleId="Bezodstpw">
    <w:name w:val="No Spacing"/>
    <w:link w:val="BezodstpwZnak"/>
    <w:uiPriority w:val="1"/>
    <w:qFormat/>
    <w:rsid w:val="00933C14"/>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33C14"/>
    <w:rPr>
      <w:rFonts w:ascii="Calibri" w:eastAsia="Times New Roman" w:hAnsi="Calibri" w:cs="Times New Roman"/>
    </w:rPr>
  </w:style>
  <w:style w:type="character" w:styleId="Nierozpoznanawzmianka">
    <w:name w:val="Unresolved Mention"/>
    <w:basedOn w:val="Domylnaczcionkaakapitu"/>
    <w:uiPriority w:val="99"/>
    <w:semiHidden/>
    <w:unhideWhenUsed/>
    <w:rsid w:val="0025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rtner-a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opartner-akie.pl/" TargetMode="External"/><Relationship Id="rId4" Type="http://schemas.openxmlformats.org/officeDocument/2006/relationships/webSettings" Target="webSettings.xml"/><Relationship Id="rId9" Type="http://schemas.openxmlformats.org/officeDocument/2006/relationships/hyperlink" Target="https://europartner-a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4237</Words>
  <Characters>25427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Pracownik</cp:lastModifiedBy>
  <cp:revision>23</cp:revision>
  <dcterms:created xsi:type="dcterms:W3CDTF">2021-10-29T10:01:00Z</dcterms:created>
  <dcterms:modified xsi:type="dcterms:W3CDTF">2021-11-19T12:59:00Z</dcterms:modified>
</cp:coreProperties>
</file>